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5E3A9" w14:textId="38DAF1B0" w:rsidR="006644DE" w:rsidRPr="001A6209" w:rsidRDefault="00063195" w:rsidP="00C12536">
      <w:pPr>
        <w:spacing w:after="0" w:line="240" w:lineRule="auto"/>
        <w:rPr>
          <w:b/>
          <w:bCs/>
          <w:sz w:val="28"/>
          <w:szCs w:val="28"/>
        </w:rPr>
      </w:pPr>
      <w:r w:rsidRPr="001A6209">
        <w:rPr>
          <w:b/>
          <w:bCs/>
          <w:sz w:val="28"/>
          <w:szCs w:val="28"/>
        </w:rPr>
        <w:t xml:space="preserve">OPĆINA REŠETARI </w:t>
      </w:r>
    </w:p>
    <w:p w14:paraId="177BEE6C" w14:textId="758F6224" w:rsidR="006644DE" w:rsidRPr="00C12536" w:rsidRDefault="006644DE" w:rsidP="00C12536">
      <w:pPr>
        <w:spacing w:after="0" w:line="240" w:lineRule="auto"/>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14:paraId="4C7AAB27" w14:textId="6FBB610B" w:rsidR="00305B71" w:rsidRPr="00C12536" w:rsidRDefault="00063195" w:rsidP="00C12536">
      <w:pPr>
        <w:spacing w:after="0" w:line="240" w:lineRule="auto"/>
        <w:rPr>
          <w:b/>
          <w:bCs/>
        </w:rPr>
      </w:pPr>
      <w:r>
        <w:rPr>
          <w:b/>
          <w:bCs/>
        </w:rPr>
        <w:t>BROJ RKP: 37172</w:t>
      </w:r>
      <w:r w:rsidR="006644DE">
        <w:rPr>
          <w:b/>
          <w:bCs/>
        </w:rPr>
        <w:tab/>
      </w:r>
      <w:r w:rsidR="006644DE">
        <w:rPr>
          <w:b/>
          <w:bCs/>
        </w:rPr>
        <w:tab/>
      </w:r>
      <w:r w:rsidR="006644DE">
        <w:rPr>
          <w:b/>
          <w:bCs/>
        </w:rPr>
        <w:tab/>
      </w:r>
      <w:r w:rsidR="006644DE">
        <w:rPr>
          <w:b/>
          <w:bCs/>
        </w:rPr>
        <w:tab/>
      </w:r>
      <w:r w:rsidR="006644DE">
        <w:rPr>
          <w:b/>
          <w:bCs/>
        </w:rPr>
        <w:tab/>
      </w:r>
    </w:p>
    <w:p w14:paraId="1B586E27" w14:textId="77777777" w:rsidR="00063195" w:rsidRDefault="00063195" w:rsidP="00C12536">
      <w:pPr>
        <w:spacing w:after="0" w:line="240" w:lineRule="auto"/>
        <w:rPr>
          <w:b/>
          <w:bCs/>
        </w:rPr>
      </w:pPr>
      <w:r>
        <w:rPr>
          <w:b/>
          <w:bCs/>
        </w:rPr>
        <w:t>MATIČNI BROJ: 02699176</w:t>
      </w:r>
      <w:r w:rsidR="006644DE">
        <w:rPr>
          <w:b/>
          <w:bCs/>
        </w:rPr>
        <w:tab/>
      </w:r>
    </w:p>
    <w:p w14:paraId="5E856264" w14:textId="2A8680F9" w:rsidR="006644DE" w:rsidRDefault="00063195" w:rsidP="00C12536">
      <w:pPr>
        <w:spacing w:after="0" w:line="240" w:lineRule="auto"/>
        <w:rPr>
          <w:b/>
          <w:bCs/>
        </w:rPr>
      </w:pPr>
      <w:r>
        <w:rPr>
          <w:b/>
          <w:bCs/>
        </w:rPr>
        <w:t>OIB: 38998689292</w:t>
      </w:r>
    </w:p>
    <w:p w14:paraId="050E89C8" w14:textId="7AA4CC99" w:rsidR="00063195" w:rsidRDefault="00063195" w:rsidP="00C12536">
      <w:pPr>
        <w:spacing w:after="0" w:line="240" w:lineRule="auto"/>
        <w:rPr>
          <w:b/>
          <w:bCs/>
        </w:rPr>
      </w:pPr>
      <w:r>
        <w:rPr>
          <w:b/>
          <w:bCs/>
        </w:rPr>
        <w:t xml:space="preserve">NAZIV OBVEZNIKA: OPĆINA REŠETARI </w:t>
      </w:r>
    </w:p>
    <w:p w14:paraId="39C5F716" w14:textId="74EDA6A1" w:rsidR="00063195" w:rsidRDefault="00063195" w:rsidP="00C12536">
      <w:pPr>
        <w:spacing w:after="0" w:line="240" w:lineRule="auto"/>
        <w:rPr>
          <w:b/>
          <w:bCs/>
        </w:rPr>
      </w:pPr>
      <w:r>
        <w:rPr>
          <w:b/>
          <w:bCs/>
        </w:rPr>
        <w:t>POŠTA I MJESTO: 35403 REŠETARI</w:t>
      </w:r>
    </w:p>
    <w:p w14:paraId="1F49FFF9" w14:textId="16E26A1E" w:rsidR="00063195" w:rsidRDefault="00063195" w:rsidP="00C12536">
      <w:pPr>
        <w:spacing w:after="0" w:line="240" w:lineRule="auto"/>
        <w:rPr>
          <w:b/>
          <w:bCs/>
        </w:rPr>
      </w:pPr>
      <w:r>
        <w:rPr>
          <w:b/>
          <w:bCs/>
        </w:rPr>
        <w:t>ULICA I KUĆNI BROJ: VLADIMIRA NAZORA 30</w:t>
      </w:r>
    </w:p>
    <w:p w14:paraId="13B38C60" w14:textId="77777777" w:rsidR="001A6209" w:rsidRDefault="001A6209" w:rsidP="00C12536">
      <w:pPr>
        <w:spacing w:after="0" w:line="240" w:lineRule="auto"/>
        <w:rPr>
          <w:b/>
          <w:bCs/>
        </w:rPr>
      </w:pPr>
    </w:p>
    <w:p w14:paraId="5C1E7103" w14:textId="2E68990C" w:rsidR="00063195" w:rsidRDefault="00063195" w:rsidP="00C12536">
      <w:pPr>
        <w:spacing w:after="0" w:line="240" w:lineRule="auto"/>
        <w:rPr>
          <w:b/>
          <w:bCs/>
        </w:rPr>
      </w:pPr>
      <w:r>
        <w:rPr>
          <w:b/>
          <w:bCs/>
        </w:rPr>
        <w:t>RAZINA: 22</w:t>
      </w:r>
    </w:p>
    <w:p w14:paraId="7DC433B4" w14:textId="0B275201" w:rsidR="00063195" w:rsidRDefault="00063195" w:rsidP="00C12536">
      <w:pPr>
        <w:spacing w:after="0" w:line="240" w:lineRule="auto"/>
        <w:rPr>
          <w:b/>
          <w:bCs/>
        </w:rPr>
      </w:pPr>
      <w:r>
        <w:rPr>
          <w:b/>
          <w:bCs/>
        </w:rPr>
        <w:t xml:space="preserve">ŠIFRA DJELATNOSTI: 8411- OPĆE DJELATNOSTI JAVNE UPRAVE </w:t>
      </w:r>
    </w:p>
    <w:p w14:paraId="6B007221" w14:textId="4EF5BB16" w:rsidR="00063195" w:rsidRDefault="00063195" w:rsidP="00C12536">
      <w:pPr>
        <w:spacing w:after="0" w:line="240" w:lineRule="auto"/>
        <w:rPr>
          <w:b/>
          <w:bCs/>
        </w:rPr>
      </w:pPr>
      <w:r>
        <w:rPr>
          <w:b/>
          <w:bCs/>
        </w:rPr>
        <w:t>RAZDJEL: -</w:t>
      </w:r>
    </w:p>
    <w:p w14:paraId="7E81A722" w14:textId="460DEF76" w:rsidR="00063195" w:rsidRDefault="00063195" w:rsidP="00C12536">
      <w:pPr>
        <w:spacing w:after="0" w:line="240" w:lineRule="auto"/>
        <w:rPr>
          <w:b/>
          <w:bCs/>
        </w:rPr>
      </w:pPr>
      <w:r>
        <w:rPr>
          <w:b/>
          <w:bCs/>
        </w:rPr>
        <w:t>ŠIFRA OPĆINE: 372</w:t>
      </w:r>
    </w:p>
    <w:p w14:paraId="44171F06" w14:textId="1B00A757" w:rsidR="00063195" w:rsidRDefault="00063195" w:rsidP="00C12536">
      <w:pPr>
        <w:spacing w:after="0" w:line="240" w:lineRule="auto"/>
        <w:rPr>
          <w:b/>
          <w:bCs/>
        </w:rPr>
      </w:pPr>
      <w:r>
        <w:rPr>
          <w:b/>
          <w:bCs/>
        </w:rPr>
        <w:t>IBAN: HR8423600001837200004</w:t>
      </w:r>
    </w:p>
    <w:p w14:paraId="3966DA00" w14:textId="77777777" w:rsidR="00063195" w:rsidRPr="00C12536" w:rsidRDefault="00063195" w:rsidP="00C12536">
      <w:pPr>
        <w:spacing w:after="0" w:line="240" w:lineRule="auto"/>
        <w:rPr>
          <w:b/>
          <w:bCs/>
        </w:rPr>
      </w:pPr>
    </w:p>
    <w:p w14:paraId="76987C60" w14:textId="7C12A282" w:rsidR="00305B71" w:rsidRPr="00C12536" w:rsidRDefault="00305B71" w:rsidP="00C12536">
      <w:pPr>
        <w:spacing w:after="0" w:line="240" w:lineRule="auto"/>
        <w:rPr>
          <w:b/>
          <w:bCs/>
        </w:rPr>
      </w:pPr>
      <w:r w:rsidRPr="00C12536">
        <w:rPr>
          <w:b/>
          <w:bCs/>
        </w:rPr>
        <w:t xml:space="preserve">E-mail: </w:t>
      </w:r>
      <w:hyperlink r:id="rId6" w:history="1">
        <w:r w:rsidRPr="00C12536">
          <w:rPr>
            <w:rStyle w:val="Hyperlink"/>
            <w:b/>
            <w:bCs/>
          </w:rPr>
          <w:t>racunovodstvo</w:t>
        </w:r>
        <w:r w:rsidRPr="00C12536">
          <w:rPr>
            <w:rStyle w:val="Hyperlink"/>
            <w:rFonts w:cstheme="minorHAnsi"/>
            <w:b/>
            <w:bCs/>
          </w:rPr>
          <w:t>@</w:t>
        </w:r>
      </w:hyperlink>
      <w:r w:rsidR="006644DE">
        <w:rPr>
          <w:rStyle w:val="Hyperlink"/>
          <w:b/>
          <w:bCs/>
        </w:rPr>
        <w:t>resetari.hr</w:t>
      </w:r>
    </w:p>
    <w:p w14:paraId="03206DC8" w14:textId="77777777" w:rsidR="00063195" w:rsidRPr="00B277EC" w:rsidRDefault="00063195">
      <w:pPr>
        <w:rPr>
          <w:b/>
          <w:bCs/>
          <w:sz w:val="24"/>
          <w:szCs w:val="24"/>
        </w:rPr>
      </w:pPr>
    </w:p>
    <w:p w14:paraId="5066A7D8" w14:textId="45D3C78E" w:rsidR="00B277EC" w:rsidRDefault="00B277EC" w:rsidP="006644DE">
      <w:pPr>
        <w:jc w:val="center"/>
        <w:rPr>
          <w:b/>
          <w:sz w:val="24"/>
          <w:szCs w:val="24"/>
        </w:rPr>
      </w:pPr>
      <w:r w:rsidRPr="00A43962">
        <w:rPr>
          <w:b/>
          <w:sz w:val="24"/>
          <w:szCs w:val="24"/>
        </w:rPr>
        <w:t>BILJEŠKE UZ FINANCIJSK</w:t>
      </w:r>
      <w:r>
        <w:rPr>
          <w:b/>
          <w:sz w:val="24"/>
          <w:szCs w:val="24"/>
        </w:rPr>
        <w:t>I</w:t>
      </w:r>
      <w:r w:rsidRPr="00A43962">
        <w:rPr>
          <w:b/>
          <w:sz w:val="24"/>
          <w:szCs w:val="24"/>
        </w:rPr>
        <w:t xml:space="preserve"> IZVJEŠTAJ ZA </w:t>
      </w:r>
      <w:r w:rsidR="00D97EB1">
        <w:rPr>
          <w:b/>
          <w:sz w:val="24"/>
          <w:szCs w:val="24"/>
        </w:rPr>
        <w:t>RAZDOBLJE 01.01.2023</w:t>
      </w:r>
      <w:r w:rsidR="006644DE">
        <w:rPr>
          <w:b/>
          <w:sz w:val="24"/>
          <w:szCs w:val="24"/>
        </w:rPr>
        <w:t xml:space="preserve">. – </w:t>
      </w:r>
      <w:r w:rsidR="00362723">
        <w:rPr>
          <w:b/>
          <w:sz w:val="24"/>
          <w:szCs w:val="24"/>
        </w:rPr>
        <w:t>31.12</w:t>
      </w:r>
      <w:r w:rsidR="001A40BE">
        <w:rPr>
          <w:b/>
          <w:sz w:val="24"/>
          <w:szCs w:val="24"/>
        </w:rPr>
        <w:t>.202</w:t>
      </w:r>
      <w:r w:rsidR="00D97EB1">
        <w:rPr>
          <w:b/>
          <w:sz w:val="24"/>
          <w:szCs w:val="24"/>
        </w:rPr>
        <w:t>3</w:t>
      </w:r>
      <w:r w:rsidR="006644DE">
        <w:rPr>
          <w:b/>
          <w:sz w:val="24"/>
          <w:szCs w:val="24"/>
        </w:rPr>
        <w:t>.</w:t>
      </w:r>
    </w:p>
    <w:p w14:paraId="1DB923A7" w14:textId="77777777" w:rsidR="006644DE" w:rsidRPr="006644DE" w:rsidRDefault="006644DE" w:rsidP="006644DE">
      <w:pPr>
        <w:jc w:val="center"/>
        <w:rPr>
          <w:b/>
          <w:sz w:val="24"/>
          <w:szCs w:val="24"/>
        </w:rPr>
      </w:pPr>
    </w:p>
    <w:p w14:paraId="688D5203" w14:textId="2B8A7B11" w:rsidR="00362723" w:rsidRPr="00D97EB1" w:rsidRDefault="00362723" w:rsidP="00362723">
      <w:pPr>
        <w:spacing w:before="111"/>
        <w:ind w:left="120"/>
        <w:rPr>
          <w:rFonts w:ascii="Times New Roman" w:hAnsi="Times New Roman" w:cs="Times New Roman"/>
          <w:sz w:val="19"/>
        </w:rPr>
      </w:pPr>
      <w:r w:rsidRPr="00D97EB1">
        <w:rPr>
          <w:rFonts w:ascii="Times New Roman" w:hAnsi="Times New Roman" w:cs="Times New Roman"/>
          <w:position w:val="2"/>
          <w:sz w:val="20"/>
        </w:rPr>
        <w:t>Financijske izvje</w:t>
      </w:r>
      <w:r w:rsidRPr="00D97EB1">
        <w:rPr>
          <w:rFonts w:ascii="Times New Roman" w:hAnsi="Times New Roman" w:cs="Times New Roman"/>
          <w:position w:val="1"/>
          <w:sz w:val="20"/>
        </w:rPr>
        <w:t>š</w:t>
      </w:r>
      <w:r w:rsidRPr="00D97EB1">
        <w:rPr>
          <w:rFonts w:ascii="Times New Roman" w:hAnsi="Times New Roman" w:cs="Times New Roman"/>
          <w:position w:val="2"/>
          <w:sz w:val="20"/>
        </w:rPr>
        <w:t xml:space="preserve">taje </w:t>
      </w:r>
      <w:r w:rsidRPr="00D97EB1">
        <w:rPr>
          <w:rFonts w:ascii="Times New Roman" w:hAnsi="Times New Roman" w:cs="Times New Roman"/>
          <w:position w:val="1"/>
          <w:sz w:val="19"/>
        </w:rPr>
        <w:t>Op</w:t>
      </w:r>
      <w:r w:rsidRPr="00D97EB1">
        <w:rPr>
          <w:rFonts w:ascii="Times New Roman" w:hAnsi="Times New Roman" w:cs="Times New Roman"/>
          <w:position w:val="1"/>
          <w:sz w:val="21"/>
        </w:rPr>
        <w:t>ć</w:t>
      </w:r>
      <w:r w:rsidRPr="00D97EB1">
        <w:rPr>
          <w:rFonts w:ascii="Times New Roman" w:hAnsi="Times New Roman" w:cs="Times New Roman"/>
          <w:position w:val="1"/>
          <w:sz w:val="20"/>
        </w:rPr>
        <w:t xml:space="preserve">ine </w:t>
      </w:r>
      <w:r w:rsidRPr="00D97EB1">
        <w:rPr>
          <w:rFonts w:ascii="Times New Roman" w:hAnsi="Times New Roman" w:cs="Times New Roman"/>
          <w:position w:val="1"/>
          <w:sz w:val="19"/>
        </w:rPr>
        <w:t>Re</w:t>
      </w:r>
      <w:r w:rsidRPr="00D97EB1">
        <w:rPr>
          <w:rFonts w:ascii="Times New Roman" w:hAnsi="Times New Roman" w:cs="Times New Roman"/>
          <w:position w:val="1"/>
          <w:sz w:val="21"/>
        </w:rPr>
        <w:t>š</w:t>
      </w:r>
      <w:r w:rsidRPr="00D97EB1">
        <w:rPr>
          <w:rFonts w:ascii="Times New Roman" w:hAnsi="Times New Roman" w:cs="Times New Roman"/>
          <w:position w:val="1"/>
          <w:sz w:val="20"/>
        </w:rPr>
        <w:t xml:space="preserve">etari </w:t>
      </w:r>
      <w:r w:rsidRPr="00D97EB1">
        <w:rPr>
          <w:rFonts w:ascii="Times New Roman" w:hAnsi="Times New Roman" w:cs="Times New Roman"/>
          <w:position w:val="1"/>
          <w:sz w:val="19"/>
        </w:rPr>
        <w:t xml:space="preserve">za </w:t>
      </w:r>
      <w:r w:rsidR="00D97EB1" w:rsidRPr="00D97EB1">
        <w:rPr>
          <w:rFonts w:ascii="Times New Roman" w:hAnsi="Times New Roman" w:cs="Times New Roman"/>
          <w:sz w:val="20"/>
        </w:rPr>
        <w:t>2023</w:t>
      </w:r>
      <w:r w:rsidRPr="00D97EB1">
        <w:rPr>
          <w:rFonts w:ascii="Times New Roman" w:hAnsi="Times New Roman" w:cs="Times New Roman"/>
          <w:sz w:val="28"/>
        </w:rPr>
        <w:t xml:space="preserve">. </w:t>
      </w:r>
      <w:r w:rsidRPr="00D97EB1">
        <w:rPr>
          <w:rFonts w:ascii="Times New Roman" w:hAnsi="Times New Roman" w:cs="Times New Roman"/>
          <w:sz w:val="21"/>
        </w:rPr>
        <w:t>č</w:t>
      </w:r>
      <w:r w:rsidRPr="00D97EB1">
        <w:rPr>
          <w:rFonts w:ascii="Times New Roman" w:hAnsi="Times New Roman" w:cs="Times New Roman"/>
          <w:sz w:val="20"/>
        </w:rPr>
        <w:t>ine</w:t>
      </w:r>
      <w:r w:rsidRPr="00D97EB1">
        <w:rPr>
          <w:rFonts w:ascii="Times New Roman" w:hAnsi="Times New Roman" w:cs="Times New Roman"/>
          <w:sz w:val="19"/>
        </w:rPr>
        <w:t>:</w:t>
      </w:r>
    </w:p>
    <w:p w14:paraId="10901C2D" w14:textId="77777777" w:rsidR="00362723" w:rsidRPr="00D97EB1" w:rsidRDefault="00362723" w:rsidP="00362723">
      <w:pPr>
        <w:pStyle w:val="ListParagraph"/>
        <w:widowControl w:val="0"/>
        <w:numPr>
          <w:ilvl w:val="0"/>
          <w:numId w:val="4"/>
        </w:numPr>
        <w:tabs>
          <w:tab w:val="left" w:pos="339"/>
        </w:tabs>
        <w:autoSpaceDE w:val="0"/>
        <w:autoSpaceDN w:val="0"/>
        <w:spacing w:before="105" w:after="0" w:line="240" w:lineRule="auto"/>
        <w:contextualSpacing w:val="0"/>
        <w:rPr>
          <w:rFonts w:ascii="Times New Roman" w:hAnsi="Times New Roman" w:cs="Times New Roman"/>
          <w:sz w:val="19"/>
        </w:rPr>
      </w:pPr>
      <w:r w:rsidRPr="00D97EB1">
        <w:rPr>
          <w:rFonts w:ascii="Times New Roman" w:hAnsi="Times New Roman" w:cs="Times New Roman"/>
          <w:w w:val="91"/>
          <w:sz w:val="21"/>
        </w:rPr>
        <w:t>Bilanc</w:t>
      </w:r>
      <w:r w:rsidRPr="00D97EB1">
        <w:rPr>
          <w:rFonts w:ascii="Times New Roman" w:hAnsi="Times New Roman" w:cs="Times New Roman"/>
          <w:spacing w:val="16"/>
          <w:w w:val="91"/>
          <w:sz w:val="21"/>
        </w:rPr>
        <w:t>a</w:t>
      </w:r>
      <w:r w:rsidRPr="00D97EB1">
        <w:rPr>
          <w:rFonts w:ascii="Times New Roman" w:hAnsi="Times New Roman" w:cs="Times New Roman"/>
          <w:w w:val="203"/>
          <w:position w:val="1"/>
          <w:sz w:val="21"/>
        </w:rPr>
        <w:t>-</w:t>
      </w:r>
      <w:r w:rsidRPr="00D97EB1">
        <w:rPr>
          <w:rFonts w:ascii="Times New Roman" w:hAnsi="Times New Roman" w:cs="Times New Roman"/>
          <w:spacing w:val="-21"/>
          <w:position w:val="1"/>
          <w:sz w:val="21"/>
        </w:rPr>
        <w:t xml:space="preserve"> </w:t>
      </w:r>
      <w:r w:rsidRPr="00D97EB1">
        <w:rPr>
          <w:rFonts w:ascii="Times New Roman" w:hAnsi="Times New Roman" w:cs="Times New Roman"/>
          <w:w w:val="99"/>
          <w:sz w:val="21"/>
        </w:rPr>
        <w:t>obr</w:t>
      </w:r>
      <w:r w:rsidRPr="00D97EB1">
        <w:rPr>
          <w:rFonts w:ascii="Times New Roman" w:hAnsi="Times New Roman" w:cs="Times New Roman"/>
          <w:w w:val="104"/>
          <w:sz w:val="23"/>
        </w:rPr>
        <w:t>.</w:t>
      </w:r>
      <w:r w:rsidRPr="00D97EB1">
        <w:rPr>
          <w:rFonts w:ascii="Times New Roman" w:hAnsi="Times New Roman" w:cs="Times New Roman"/>
          <w:spacing w:val="-17"/>
          <w:sz w:val="23"/>
        </w:rPr>
        <w:t xml:space="preserve"> </w:t>
      </w:r>
      <w:r w:rsidRPr="00D97EB1">
        <w:rPr>
          <w:rFonts w:ascii="Times New Roman" w:hAnsi="Times New Roman" w:cs="Times New Roman"/>
          <w:w w:val="89"/>
          <w:sz w:val="19"/>
        </w:rPr>
        <w:t>BIL</w:t>
      </w:r>
    </w:p>
    <w:p w14:paraId="0395B115" w14:textId="77777777" w:rsidR="00362723" w:rsidRPr="00D97EB1" w:rsidRDefault="00362723" w:rsidP="00362723">
      <w:pPr>
        <w:pStyle w:val="ListParagraph"/>
        <w:widowControl w:val="0"/>
        <w:numPr>
          <w:ilvl w:val="0"/>
          <w:numId w:val="4"/>
        </w:numPr>
        <w:tabs>
          <w:tab w:val="left" w:pos="329"/>
        </w:tabs>
        <w:autoSpaceDE w:val="0"/>
        <w:autoSpaceDN w:val="0"/>
        <w:spacing w:before="104" w:after="0" w:line="240" w:lineRule="auto"/>
        <w:ind w:left="328" w:hanging="207"/>
        <w:contextualSpacing w:val="0"/>
        <w:rPr>
          <w:rFonts w:ascii="Times New Roman" w:hAnsi="Times New Roman" w:cs="Times New Roman"/>
          <w:sz w:val="19"/>
        </w:rPr>
      </w:pPr>
      <w:r w:rsidRPr="00D97EB1">
        <w:rPr>
          <w:rFonts w:ascii="Times New Roman" w:hAnsi="Times New Roman" w:cs="Times New Roman"/>
          <w:w w:val="98"/>
          <w:position w:val="2"/>
          <w:sz w:val="20"/>
        </w:rPr>
        <w:t>Izvj</w:t>
      </w:r>
      <w:r w:rsidRPr="00D97EB1">
        <w:rPr>
          <w:rFonts w:ascii="Times New Roman" w:hAnsi="Times New Roman" w:cs="Times New Roman"/>
          <w:spacing w:val="1"/>
          <w:w w:val="98"/>
          <w:position w:val="2"/>
          <w:sz w:val="20"/>
        </w:rPr>
        <w:t>e</w:t>
      </w:r>
      <w:r w:rsidRPr="00D97EB1">
        <w:rPr>
          <w:rFonts w:ascii="Times New Roman" w:hAnsi="Times New Roman" w:cs="Times New Roman"/>
          <w:spacing w:val="-1"/>
          <w:w w:val="79"/>
          <w:position w:val="2"/>
          <w:sz w:val="21"/>
        </w:rPr>
        <w:t>š</w:t>
      </w:r>
      <w:r w:rsidRPr="00D97EB1">
        <w:rPr>
          <w:rFonts w:ascii="Times New Roman" w:hAnsi="Times New Roman" w:cs="Times New Roman"/>
          <w:w w:val="119"/>
          <w:position w:val="2"/>
          <w:sz w:val="19"/>
        </w:rPr>
        <w:t>taj</w:t>
      </w:r>
      <w:r w:rsidRPr="00D97EB1">
        <w:rPr>
          <w:rFonts w:ascii="Times New Roman" w:hAnsi="Times New Roman" w:cs="Times New Roman"/>
          <w:spacing w:val="-9"/>
          <w:position w:val="2"/>
          <w:sz w:val="19"/>
        </w:rPr>
        <w:t xml:space="preserve"> </w:t>
      </w:r>
      <w:r w:rsidRPr="00D97EB1">
        <w:rPr>
          <w:rFonts w:ascii="Times New Roman" w:hAnsi="Times New Roman" w:cs="Times New Roman"/>
          <w:w w:val="98"/>
          <w:position w:val="2"/>
          <w:sz w:val="21"/>
        </w:rPr>
        <w:t>o</w:t>
      </w:r>
      <w:r w:rsidRPr="00D97EB1">
        <w:rPr>
          <w:rFonts w:ascii="Times New Roman" w:hAnsi="Times New Roman" w:cs="Times New Roman"/>
          <w:spacing w:val="-4"/>
          <w:position w:val="2"/>
          <w:sz w:val="21"/>
        </w:rPr>
        <w:t xml:space="preserve"> </w:t>
      </w:r>
      <w:r w:rsidRPr="00D97EB1">
        <w:rPr>
          <w:rFonts w:ascii="Times New Roman" w:hAnsi="Times New Roman" w:cs="Times New Roman"/>
          <w:w w:val="99"/>
          <w:position w:val="2"/>
          <w:sz w:val="21"/>
        </w:rPr>
        <w:t>prihodima</w:t>
      </w:r>
      <w:r w:rsidRPr="00D97EB1">
        <w:rPr>
          <w:rFonts w:ascii="Times New Roman" w:hAnsi="Times New Roman" w:cs="Times New Roman"/>
          <w:spacing w:val="-29"/>
          <w:position w:val="2"/>
          <w:sz w:val="21"/>
        </w:rPr>
        <w:t xml:space="preserve"> </w:t>
      </w:r>
      <w:r w:rsidRPr="00D97EB1">
        <w:rPr>
          <w:rFonts w:ascii="Times New Roman" w:hAnsi="Times New Roman" w:cs="Times New Roman"/>
          <w:w w:val="163"/>
          <w:position w:val="1"/>
          <w:sz w:val="20"/>
        </w:rPr>
        <w:t>i</w:t>
      </w:r>
      <w:r w:rsidRPr="00D97EB1">
        <w:rPr>
          <w:rFonts w:ascii="Times New Roman" w:hAnsi="Times New Roman" w:cs="Times New Roman"/>
          <w:spacing w:val="-19"/>
          <w:position w:val="1"/>
          <w:sz w:val="20"/>
        </w:rPr>
        <w:t xml:space="preserve"> </w:t>
      </w:r>
      <w:r w:rsidRPr="00D97EB1">
        <w:rPr>
          <w:rFonts w:ascii="Times New Roman" w:hAnsi="Times New Roman" w:cs="Times New Roman"/>
          <w:w w:val="95"/>
          <w:position w:val="1"/>
          <w:sz w:val="21"/>
        </w:rPr>
        <w:t>rashodim</w:t>
      </w:r>
      <w:r w:rsidRPr="00D97EB1">
        <w:rPr>
          <w:rFonts w:ascii="Times New Roman" w:hAnsi="Times New Roman" w:cs="Times New Roman"/>
          <w:spacing w:val="-25"/>
          <w:w w:val="95"/>
          <w:position w:val="1"/>
          <w:sz w:val="21"/>
        </w:rPr>
        <w:t>a</w:t>
      </w:r>
      <w:r w:rsidRPr="00D97EB1">
        <w:rPr>
          <w:rFonts w:ascii="Times New Roman" w:hAnsi="Times New Roman" w:cs="Times New Roman"/>
          <w:w w:val="144"/>
          <w:position w:val="2"/>
          <w:sz w:val="25"/>
        </w:rPr>
        <w:t>,</w:t>
      </w:r>
      <w:r w:rsidRPr="00D97EB1">
        <w:rPr>
          <w:rFonts w:ascii="Times New Roman" w:hAnsi="Times New Roman" w:cs="Times New Roman"/>
          <w:spacing w:val="-34"/>
          <w:position w:val="2"/>
          <w:sz w:val="25"/>
        </w:rPr>
        <w:t xml:space="preserve"> </w:t>
      </w:r>
      <w:r w:rsidRPr="00D97EB1">
        <w:rPr>
          <w:rFonts w:ascii="Times New Roman" w:hAnsi="Times New Roman" w:cs="Times New Roman"/>
          <w:w w:val="103"/>
          <w:position w:val="1"/>
          <w:sz w:val="20"/>
        </w:rPr>
        <w:t>primicima</w:t>
      </w:r>
      <w:r w:rsidRPr="00D97EB1">
        <w:rPr>
          <w:rFonts w:ascii="Times New Roman" w:hAnsi="Times New Roman" w:cs="Times New Roman"/>
          <w:spacing w:val="-27"/>
          <w:position w:val="1"/>
          <w:sz w:val="20"/>
        </w:rPr>
        <w:t xml:space="preserve"> </w:t>
      </w:r>
      <w:r w:rsidRPr="00D97EB1">
        <w:rPr>
          <w:rFonts w:ascii="Times New Roman" w:hAnsi="Times New Roman" w:cs="Times New Roman"/>
          <w:w w:val="163"/>
          <w:sz w:val="20"/>
        </w:rPr>
        <w:t>i</w:t>
      </w:r>
      <w:r w:rsidRPr="00D97EB1">
        <w:rPr>
          <w:rFonts w:ascii="Times New Roman" w:hAnsi="Times New Roman" w:cs="Times New Roman"/>
          <w:spacing w:val="-19"/>
          <w:sz w:val="20"/>
        </w:rPr>
        <w:t xml:space="preserve"> </w:t>
      </w:r>
      <w:r w:rsidRPr="00D97EB1">
        <w:rPr>
          <w:rFonts w:ascii="Times New Roman" w:hAnsi="Times New Roman" w:cs="Times New Roman"/>
          <w:w w:val="93"/>
          <w:sz w:val="21"/>
        </w:rPr>
        <w:t>izdacim</w:t>
      </w:r>
      <w:r w:rsidRPr="00D97EB1">
        <w:rPr>
          <w:rFonts w:ascii="Times New Roman" w:hAnsi="Times New Roman" w:cs="Times New Roman"/>
          <w:spacing w:val="22"/>
          <w:w w:val="93"/>
          <w:sz w:val="21"/>
        </w:rPr>
        <w:t>a</w:t>
      </w:r>
      <w:r w:rsidRPr="00D97EB1">
        <w:rPr>
          <w:rFonts w:ascii="Times New Roman" w:hAnsi="Times New Roman" w:cs="Times New Roman"/>
          <w:w w:val="194"/>
          <w:position w:val="1"/>
          <w:sz w:val="21"/>
        </w:rPr>
        <w:t>-</w:t>
      </w:r>
      <w:r w:rsidRPr="00D97EB1">
        <w:rPr>
          <w:rFonts w:ascii="Times New Roman" w:hAnsi="Times New Roman" w:cs="Times New Roman"/>
          <w:spacing w:val="-26"/>
          <w:position w:val="1"/>
          <w:sz w:val="21"/>
        </w:rPr>
        <w:t xml:space="preserve"> </w:t>
      </w:r>
      <w:r w:rsidRPr="00D97EB1">
        <w:rPr>
          <w:rFonts w:ascii="Times New Roman" w:hAnsi="Times New Roman" w:cs="Times New Roman"/>
          <w:sz w:val="21"/>
        </w:rPr>
        <w:t>ob</w:t>
      </w:r>
      <w:r w:rsidRPr="00D97EB1">
        <w:rPr>
          <w:rFonts w:ascii="Times New Roman" w:hAnsi="Times New Roman" w:cs="Times New Roman"/>
          <w:spacing w:val="-7"/>
          <w:sz w:val="21"/>
        </w:rPr>
        <w:t>r</w:t>
      </w:r>
      <w:r w:rsidRPr="00D97EB1">
        <w:rPr>
          <w:rFonts w:ascii="Times New Roman" w:hAnsi="Times New Roman" w:cs="Times New Roman"/>
          <w:w w:val="87"/>
          <w:sz w:val="33"/>
        </w:rPr>
        <w:t>.</w:t>
      </w:r>
      <w:r w:rsidRPr="00D97EB1">
        <w:rPr>
          <w:rFonts w:ascii="Times New Roman" w:hAnsi="Times New Roman" w:cs="Times New Roman"/>
          <w:spacing w:val="-52"/>
          <w:sz w:val="33"/>
        </w:rPr>
        <w:t xml:space="preserve"> </w:t>
      </w:r>
      <w:r w:rsidRPr="00D97EB1">
        <w:rPr>
          <w:rFonts w:ascii="Times New Roman" w:hAnsi="Times New Roman" w:cs="Times New Roman"/>
          <w:w w:val="79"/>
          <w:sz w:val="19"/>
        </w:rPr>
        <w:t>P</w:t>
      </w:r>
      <w:r w:rsidRPr="00D97EB1">
        <w:rPr>
          <w:rFonts w:ascii="Times New Roman" w:hAnsi="Times New Roman" w:cs="Times New Roman"/>
          <w:spacing w:val="4"/>
          <w:w w:val="79"/>
          <w:sz w:val="19"/>
        </w:rPr>
        <w:t>R</w:t>
      </w:r>
      <w:r w:rsidRPr="00D97EB1">
        <w:rPr>
          <w:rFonts w:ascii="Times New Roman" w:hAnsi="Times New Roman" w:cs="Times New Roman"/>
          <w:spacing w:val="4"/>
          <w:w w:val="101"/>
          <w:sz w:val="21"/>
        </w:rPr>
        <w:t>-</w:t>
      </w:r>
      <w:r w:rsidRPr="00D97EB1">
        <w:rPr>
          <w:rFonts w:ascii="Times New Roman" w:hAnsi="Times New Roman" w:cs="Times New Roman"/>
          <w:w w:val="83"/>
          <w:sz w:val="20"/>
        </w:rPr>
        <w:t>RAS</w:t>
      </w:r>
    </w:p>
    <w:p w14:paraId="20B73817" w14:textId="77777777" w:rsidR="00362723" w:rsidRPr="00D97EB1" w:rsidRDefault="00362723" w:rsidP="00362723">
      <w:pPr>
        <w:pStyle w:val="ListParagraph"/>
        <w:widowControl w:val="0"/>
        <w:numPr>
          <w:ilvl w:val="0"/>
          <w:numId w:val="4"/>
        </w:numPr>
        <w:tabs>
          <w:tab w:val="left" w:pos="329"/>
        </w:tabs>
        <w:autoSpaceDE w:val="0"/>
        <w:autoSpaceDN w:val="0"/>
        <w:spacing w:before="65" w:after="0" w:line="240" w:lineRule="auto"/>
        <w:ind w:left="328" w:hanging="210"/>
        <w:contextualSpacing w:val="0"/>
        <w:rPr>
          <w:rFonts w:ascii="Times New Roman" w:hAnsi="Times New Roman" w:cs="Times New Roman"/>
          <w:sz w:val="20"/>
        </w:rPr>
      </w:pPr>
      <w:r w:rsidRPr="00D97EB1">
        <w:rPr>
          <w:rFonts w:ascii="Times New Roman" w:hAnsi="Times New Roman" w:cs="Times New Roman"/>
          <w:w w:val="95"/>
          <w:position w:val="2"/>
          <w:sz w:val="20"/>
        </w:rPr>
        <w:t>Izvje</w:t>
      </w:r>
      <w:r w:rsidRPr="00D97EB1">
        <w:rPr>
          <w:rFonts w:ascii="Times New Roman" w:hAnsi="Times New Roman" w:cs="Times New Roman"/>
          <w:w w:val="95"/>
          <w:position w:val="1"/>
          <w:sz w:val="21"/>
        </w:rPr>
        <w:t>š</w:t>
      </w:r>
      <w:r w:rsidRPr="00D97EB1">
        <w:rPr>
          <w:rFonts w:ascii="Times New Roman" w:hAnsi="Times New Roman" w:cs="Times New Roman"/>
          <w:w w:val="95"/>
          <w:position w:val="1"/>
          <w:sz w:val="20"/>
        </w:rPr>
        <w:t xml:space="preserve">taj </w:t>
      </w:r>
      <w:r w:rsidRPr="00D97EB1">
        <w:rPr>
          <w:rFonts w:ascii="Times New Roman" w:hAnsi="Times New Roman" w:cs="Times New Roman"/>
          <w:w w:val="95"/>
          <w:position w:val="1"/>
          <w:sz w:val="19"/>
        </w:rPr>
        <w:t xml:space="preserve">o </w:t>
      </w:r>
      <w:r w:rsidRPr="00D97EB1">
        <w:rPr>
          <w:rFonts w:ascii="Times New Roman" w:hAnsi="Times New Roman" w:cs="Times New Roman"/>
          <w:spacing w:val="2"/>
          <w:w w:val="95"/>
          <w:position w:val="1"/>
          <w:sz w:val="21"/>
        </w:rPr>
        <w:t>obvezama</w:t>
      </w:r>
      <w:r w:rsidRPr="00D97EB1">
        <w:rPr>
          <w:rFonts w:ascii="Times New Roman" w:hAnsi="Times New Roman" w:cs="Times New Roman"/>
          <w:spacing w:val="2"/>
          <w:w w:val="95"/>
          <w:sz w:val="26"/>
        </w:rPr>
        <w:t xml:space="preserve">- </w:t>
      </w:r>
      <w:r w:rsidRPr="00D97EB1">
        <w:rPr>
          <w:rFonts w:ascii="Times New Roman" w:hAnsi="Times New Roman" w:cs="Times New Roman"/>
          <w:w w:val="95"/>
          <w:position w:val="1"/>
          <w:sz w:val="20"/>
        </w:rPr>
        <w:t>obr</w:t>
      </w:r>
      <w:r w:rsidRPr="00D97EB1">
        <w:rPr>
          <w:rFonts w:ascii="Times New Roman" w:hAnsi="Times New Roman" w:cs="Times New Roman"/>
          <w:w w:val="95"/>
          <w:sz w:val="33"/>
        </w:rPr>
        <w:t>.</w:t>
      </w:r>
      <w:r w:rsidRPr="00D97EB1">
        <w:rPr>
          <w:rFonts w:ascii="Times New Roman" w:hAnsi="Times New Roman" w:cs="Times New Roman"/>
          <w:spacing w:val="-64"/>
          <w:w w:val="95"/>
          <w:sz w:val="33"/>
        </w:rPr>
        <w:t xml:space="preserve"> </w:t>
      </w:r>
      <w:r w:rsidRPr="00D97EB1">
        <w:rPr>
          <w:rFonts w:ascii="Times New Roman" w:hAnsi="Times New Roman" w:cs="Times New Roman"/>
          <w:w w:val="95"/>
          <w:position w:val="1"/>
          <w:sz w:val="19"/>
        </w:rPr>
        <w:t>OBVEZE</w:t>
      </w:r>
    </w:p>
    <w:p w14:paraId="2FEF8C72" w14:textId="77777777" w:rsidR="00362723" w:rsidRPr="00D97EB1" w:rsidRDefault="00362723" w:rsidP="00362723">
      <w:pPr>
        <w:pStyle w:val="ListParagraph"/>
        <w:widowControl w:val="0"/>
        <w:numPr>
          <w:ilvl w:val="0"/>
          <w:numId w:val="4"/>
        </w:numPr>
        <w:tabs>
          <w:tab w:val="left" w:pos="332"/>
        </w:tabs>
        <w:autoSpaceDE w:val="0"/>
        <w:autoSpaceDN w:val="0"/>
        <w:spacing w:before="70" w:after="0" w:line="240" w:lineRule="auto"/>
        <w:ind w:left="331" w:hanging="217"/>
        <w:contextualSpacing w:val="0"/>
        <w:rPr>
          <w:rFonts w:ascii="Times New Roman" w:hAnsi="Times New Roman" w:cs="Times New Roman"/>
          <w:sz w:val="20"/>
        </w:rPr>
      </w:pPr>
      <w:r w:rsidRPr="00D97EB1">
        <w:rPr>
          <w:rFonts w:ascii="Times New Roman" w:hAnsi="Times New Roman" w:cs="Times New Roman"/>
          <w:w w:val="106"/>
          <w:position w:val="1"/>
          <w:sz w:val="19"/>
        </w:rPr>
        <w:t>Promjene</w:t>
      </w:r>
      <w:r w:rsidRPr="00D97EB1">
        <w:rPr>
          <w:rFonts w:ascii="Times New Roman" w:hAnsi="Times New Roman" w:cs="Times New Roman"/>
          <w:spacing w:val="-7"/>
          <w:position w:val="1"/>
          <w:sz w:val="19"/>
        </w:rPr>
        <w:t xml:space="preserve"> </w:t>
      </w:r>
      <w:r w:rsidRPr="00D97EB1">
        <w:rPr>
          <w:rFonts w:ascii="Times New Roman" w:hAnsi="Times New Roman" w:cs="Times New Roman"/>
          <w:w w:val="114"/>
          <w:sz w:val="19"/>
        </w:rPr>
        <w:t>u</w:t>
      </w:r>
      <w:r w:rsidRPr="00D97EB1">
        <w:rPr>
          <w:rFonts w:ascii="Times New Roman" w:hAnsi="Times New Roman" w:cs="Times New Roman"/>
          <w:spacing w:val="-4"/>
          <w:sz w:val="19"/>
        </w:rPr>
        <w:t xml:space="preserve"> </w:t>
      </w:r>
      <w:r w:rsidRPr="00D97EB1">
        <w:rPr>
          <w:rFonts w:ascii="Times New Roman" w:hAnsi="Times New Roman" w:cs="Times New Roman"/>
          <w:w w:val="104"/>
          <w:position w:val="1"/>
          <w:sz w:val="20"/>
        </w:rPr>
        <w:t>vrijednosti</w:t>
      </w:r>
      <w:r w:rsidRPr="00D97EB1">
        <w:rPr>
          <w:rFonts w:ascii="Times New Roman" w:hAnsi="Times New Roman" w:cs="Times New Roman"/>
          <w:spacing w:val="-30"/>
          <w:position w:val="1"/>
          <w:sz w:val="20"/>
        </w:rPr>
        <w:t xml:space="preserve"> </w:t>
      </w:r>
      <w:r w:rsidRPr="00D97EB1">
        <w:rPr>
          <w:rFonts w:ascii="Times New Roman" w:hAnsi="Times New Roman" w:cs="Times New Roman"/>
          <w:w w:val="163"/>
          <w:sz w:val="19"/>
        </w:rPr>
        <w:t>i</w:t>
      </w:r>
      <w:r w:rsidRPr="00D97EB1">
        <w:rPr>
          <w:rFonts w:ascii="Times New Roman" w:hAnsi="Times New Roman" w:cs="Times New Roman"/>
          <w:spacing w:val="-15"/>
          <w:sz w:val="19"/>
        </w:rPr>
        <w:t xml:space="preserve"> </w:t>
      </w:r>
      <w:r w:rsidRPr="00D97EB1">
        <w:rPr>
          <w:rFonts w:ascii="Times New Roman" w:hAnsi="Times New Roman" w:cs="Times New Roman"/>
          <w:w w:val="105"/>
          <w:sz w:val="20"/>
        </w:rPr>
        <w:t>obujmu</w:t>
      </w:r>
      <w:r w:rsidRPr="00D97EB1">
        <w:rPr>
          <w:rFonts w:ascii="Times New Roman" w:hAnsi="Times New Roman" w:cs="Times New Roman"/>
          <w:spacing w:val="-13"/>
          <w:sz w:val="20"/>
        </w:rPr>
        <w:t xml:space="preserve"> </w:t>
      </w:r>
      <w:r w:rsidRPr="00D97EB1">
        <w:rPr>
          <w:rFonts w:ascii="Times New Roman" w:hAnsi="Times New Roman" w:cs="Times New Roman"/>
          <w:w w:val="104"/>
          <w:sz w:val="20"/>
        </w:rPr>
        <w:t>imovine</w:t>
      </w:r>
      <w:r w:rsidRPr="00D97EB1">
        <w:rPr>
          <w:rFonts w:ascii="Times New Roman" w:hAnsi="Times New Roman" w:cs="Times New Roman"/>
          <w:spacing w:val="-21"/>
          <w:sz w:val="20"/>
        </w:rPr>
        <w:t xml:space="preserve"> </w:t>
      </w:r>
      <w:r w:rsidRPr="00D97EB1">
        <w:rPr>
          <w:rFonts w:ascii="Times New Roman" w:hAnsi="Times New Roman" w:cs="Times New Roman"/>
          <w:w w:val="136"/>
          <w:sz w:val="20"/>
        </w:rPr>
        <w:t>i</w:t>
      </w:r>
      <w:r w:rsidRPr="00D97EB1">
        <w:rPr>
          <w:rFonts w:ascii="Times New Roman" w:hAnsi="Times New Roman" w:cs="Times New Roman"/>
          <w:spacing w:val="-14"/>
          <w:sz w:val="20"/>
        </w:rPr>
        <w:t xml:space="preserve"> </w:t>
      </w:r>
      <w:r w:rsidRPr="00D97EB1">
        <w:rPr>
          <w:rFonts w:ascii="Times New Roman" w:hAnsi="Times New Roman" w:cs="Times New Roman"/>
          <w:w w:val="92"/>
          <w:sz w:val="21"/>
        </w:rPr>
        <w:t>obvez</w:t>
      </w:r>
      <w:r w:rsidRPr="00D97EB1">
        <w:rPr>
          <w:rFonts w:ascii="Times New Roman" w:hAnsi="Times New Roman" w:cs="Times New Roman"/>
          <w:spacing w:val="16"/>
          <w:w w:val="92"/>
          <w:sz w:val="21"/>
        </w:rPr>
        <w:t>a</w:t>
      </w:r>
      <w:r w:rsidRPr="00D97EB1">
        <w:rPr>
          <w:rFonts w:ascii="Times New Roman" w:hAnsi="Times New Roman" w:cs="Times New Roman"/>
          <w:w w:val="203"/>
          <w:sz w:val="21"/>
        </w:rPr>
        <w:t>-</w:t>
      </w:r>
      <w:r w:rsidRPr="00D97EB1">
        <w:rPr>
          <w:rFonts w:ascii="Times New Roman" w:hAnsi="Times New Roman" w:cs="Times New Roman"/>
          <w:spacing w:val="-26"/>
          <w:sz w:val="21"/>
        </w:rPr>
        <w:t xml:space="preserve"> </w:t>
      </w:r>
      <w:r w:rsidRPr="00D97EB1">
        <w:rPr>
          <w:rFonts w:ascii="Times New Roman" w:hAnsi="Times New Roman" w:cs="Times New Roman"/>
          <w:sz w:val="20"/>
        </w:rPr>
        <w:t>ob</w:t>
      </w:r>
      <w:r w:rsidRPr="00D97EB1">
        <w:rPr>
          <w:rFonts w:ascii="Times New Roman" w:hAnsi="Times New Roman" w:cs="Times New Roman"/>
          <w:spacing w:val="-7"/>
          <w:sz w:val="20"/>
        </w:rPr>
        <w:t>r</w:t>
      </w:r>
      <w:r w:rsidRPr="00D97EB1">
        <w:rPr>
          <w:rFonts w:ascii="Times New Roman" w:hAnsi="Times New Roman" w:cs="Times New Roman"/>
          <w:w w:val="87"/>
          <w:sz w:val="33"/>
        </w:rPr>
        <w:t>.</w:t>
      </w:r>
      <w:r w:rsidRPr="00D97EB1">
        <w:rPr>
          <w:rFonts w:ascii="Times New Roman" w:hAnsi="Times New Roman" w:cs="Times New Roman"/>
          <w:spacing w:val="-47"/>
          <w:sz w:val="33"/>
        </w:rPr>
        <w:t xml:space="preserve"> </w:t>
      </w:r>
      <w:r w:rsidRPr="00D97EB1">
        <w:rPr>
          <w:rFonts w:ascii="Times New Roman" w:hAnsi="Times New Roman" w:cs="Times New Roman"/>
          <w:spacing w:val="4"/>
          <w:w w:val="78"/>
          <w:sz w:val="19"/>
        </w:rPr>
        <w:t>P</w:t>
      </w:r>
      <w:r w:rsidRPr="00D97EB1">
        <w:rPr>
          <w:rFonts w:ascii="Times New Roman" w:hAnsi="Times New Roman" w:cs="Times New Roman"/>
          <w:spacing w:val="2"/>
          <w:w w:val="82"/>
          <w:position w:val="-2"/>
          <w:sz w:val="26"/>
        </w:rPr>
        <w:t>-</w:t>
      </w:r>
      <w:r w:rsidRPr="00D97EB1">
        <w:rPr>
          <w:rFonts w:ascii="Times New Roman" w:hAnsi="Times New Roman" w:cs="Times New Roman"/>
          <w:w w:val="88"/>
          <w:sz w:val="19"/>
        </w:rPr>
        <w:t>VRIO</w:t>
      </w:r>
    </w:p>
    <w:p w14:paraId="13EBACD6" w14:textId="77777777" w:rsidR="00362723" w:rsidRPr="00D97EB1" w:rsidRDefault="00362723" w:rsidP="00362723">
      <w:pPr>
        <w:pStyle w:val="ListParagraph"/>
        <w:widowControl w:val="0"/>
        <w:numPr>
          <w:ilvl w:val="0"/>
          <w:numId w:val="4"/>
        </w:numPr>
        <w:tabs>
          <w:tab w:val="left" w:pos="329"/>
        </w:tabs>
        <w:autoSpaceDE w:val="0"/>
        <w:autoSpaceDN w:val="0"/>
        <w:spacing w:before="86" w:after="0" w:line="240" w:lineRule="auto"/>
        <w:ind w:left="328" w:hanging="215"/>
        <w:contextualSpacing w:val="0"/>
        <w:rPr>
          <w:rFonts w:ascii="Times New Roman" w:hAnsi="Times New Roman" w:cs="Times New Roman"/>
          <w:sz w:val="19"/>
        </w:rPr>
      </w:pPr>
      <w:r w:rsidRPr="00D97EB1">
        <w:rPr>
          <w:rFonts w:ascii="Times New Roman" w:hAnsi="Times New Roman" w:cs="Times New Roman"/>
          <w:position w:val="1"/>
          <w:sz w:val="20"/>
        </w:rPr>
        <w:t>Izvje</w:t>
      </w:r>
      <w:r w:rsidRPr="00D97EB1">
        <w:rPr>
          <w:rFonts w:ascii="Times New Roman" w:hAnsi="Times New Roman" w:cs="Times New Roman"/>
          <w:sz w:val="20"/>
        </w:rPr>
        <w:t>š</w:t>
      </w:r>
      <w:r w:rsidRPr="00D97EB1">
        <w:rPr>
          <w:rFonts w:ascii="Times New Roman" w:hAnsi="Times New Roman" w:cs="Times New Roman"/>
          <w:position w:val="1"/>
          <w:sz w:val="19"/>
        </w:rPr>
        <w:t xml:space="preserve">taj </w:t>
      </w:r>
      <w:r w:rsidRPr="00D97EB1">
        <w:rPr>
          <w:rFonts w:ascii="Times New Roman" w:hAnsi="Times New Roman" w:cs="Times New Roman"/>
          <w:sz w:val="19"/>
        </w:rPr>
        <w:t xml:space="preserve">o </w:t>
      </w:r>
      <w:r w:rsidRPr="00D97EB1">
        <w:rPr>
          <w:rFonts w:ascii="Times New Roman" w:hAnsi="Times New Roman" w:cs="Times New Roman"/>
          <w:sz w:val="20"/>
        </w:rPr>
        <w:t xml:space="preserve">rashodima </w:t>
      </w:r>
      <w:r w:rsidRPr="00D97EB1">
        <w:rPr>
          <w:rFonts w:ascii="Times New Roman" w:hAnsi="Times New Roman" w:cs="Times New Roman"/>
          <w:sz w:val="19"/>
        </w:rPr>
        <w:t xml:space="preserve">prema </w:t>
      </w:r>
      <w:r w:rsidRPr="00D97EB1">
        <w:rPr>
          <w:rFonts w:ascii="Times New Roman" w:hAnsi="Times New Roman" w:cs="Times New Roman"/>
          <w:sz w:val="20"/>
        </w:rPr>
        <w:t>funkcijskoj klasifikaciji</w:t>
      </w:r>
      <w:r w:rsidRPr="00D97EB1">
        <w:rPr>
          <w:rFonts w:ascii="Times New Roman" w:hAnsi="Times New Roman" w:cs="Times New Roman"/>
          <w:sz w:val="26"/>
        </w:rPr>
        <w:t xml:space="preserve">- </w:t>
      </w:r>
      <w:r w:rsidRPr="00D97EB1">
        <w:rPr>
          <w:rFonts w:ascii="Times New Roman" w:hAnsi="Times New Roman" w:cs="Times New Roman"/>
          <w:sz w:val="20"/>
        </w:rPr>
        <w:t>obr</w:t>
      </w:r>
      <w:r w:rsidRPr="00D97EB1">
        <w:rPr>
          <w:rFonts w:ascii="Times New Roman" w:hAnsi="Times New Roman" w:cs="Times New Roman"/>
          <w:position w:val="-1"/>
          <w:sz w:val="26"/>
        </w:rPr>
        <w:t>-</w:t>
      </w:r>
      <w:r w:rsidRPr="00D97EB1">
        <w:rPr>
          <w:rFonts w:ascii="Times New Roman" w:hAnsi="Times New Roman" w:cs="Times New Roman"/>
          <w:spacing w:val="15"/>
          <w:position w:val="-1"/>
          <w:sz w:val="26"/>
        </w:rPr>
        <w:t xml:space="preserve"> </w:t>
      </w:r>
      <w:r w:rsidRPr="00D97EB1">
        <w:rPr>
          <w:rFonts w:ascii="Times New Roman" w:hAnsi="Times New Roman" w:cs="Times New Roman"/>
          <w:sz w:val="19"/>
        </w:rPr>
        <w:t>RAS</w:t>
      </w:r>
      <w:r w:rsidRPr="00D97EB1">
        <w:rPr>
          <w:rFonts w:ascii="Times New Roman" w:hAnsi="Times New Roman" w:cs="Times New Roman"/>
          <w:sz w:val="21"/>
        </w:rPr>
        <w:t>-</w:t>
      </w:r>
      <w:r w:rsidRPr="00D97EB1">
        <w:rPr>
          <w:rFonts w:ascii="Times New Roman" w:hAnsi="Times New Roman" w:cs="Times New Roman"/>
          <w:sz w:val="20"/>
        </w:rPr>
        <w:t>funkcijski</w:t>
      </w:r>
    </w:p>
    <w:p w14:paraId="535242CA" w14:textId="7CA7D6D8" w:rsidR="00362723" w:rsidRPr="00D97EB1" w:rsidRDefault="00362723" w:rsidP="00362723">
      <w:pPr>
        <w:pStyle w:val="ListParagraph"/>
        <w:widowControl w:val="0"/>
        <w:numPr>
          <w:ilvl w:val="0"/>
          <w:numId w:val="4"/>
        </w:numPr>
        <w:tabs>
          <w:tab w:val="left" w:pos="333"/>
        </w:tabs>
        <w:autoSpaceDE w:val="0"/>
        <w:autoSpaceDN w:val="0"/>
        <w:spacing w:before="101" w:after="0" w:line="240" w:lineRule="auto"/>
        <w:ind w:left="332" w:hanging="219"/>
        <w:contextualSpacing w:val="0"/>
        <w:rPr>
          <w:rFonts w:ascii="Times New Roman" w:hAnsi="Times New Roman" w:cs="Times New Roman"/>
          <w:sz w:val="19"/>
        </w:rPr>
      </w:pPr>
      <w:r w:rsidRPr="00D97EB1">
        <w:rPr>
          <w:rFonts w:ascii="Times New Roman" w:hAnsi="Times New Roman" w:cs="Times New Roman"/>
          <w:position w:val="1"/>
          <w:sz w:val="20"/>
        </w:rPr>
        <w:t>Bilje</w:t>
      </w:r>
      <w:r w:rsidRPr="00D97EB1">
        <w:rPr>
          <w:rFonts w:ascii="Times New Roman" w:hAnsi="Times New Roman" w:cs="Times New Roman"/>
          <w:sz w:val="21"/>
        </w:rPr>
        <w:t>š</w:t>
      </w:r>
      <w:r w:rsidRPr="00D97EB1">
        <w:rPr>
          <w:rFonts w:ascii="Times New Roman" w:hAnsi="Times New Roman" w:cs="Times New Roman"/>
          <w:sz w:val="20"/>
        </w:rPr>
        <w:t>ke</w:t>
      </w:r>
      <w:r w:rsidRPr="00D97EB1">
        <w:rPr>
          <w:rFonts w:ascii="Times New Roman" w:hAnsi="Times New Roman" w:cs="Times New Roman"/>
          <w:spacing w:val="-32"/>
          <w:sz w:val="20"/>
        </w:rPr>
        <w:t xml:space="preserve"> </w:t>
      </w:r>
      <w:r w:rsidRPr="00D97EB1">
        <w:rPr>
          <w:rFonts w:ascii="Times New Roman" w:hAnsi="Times New Roman" w:cs="Times New Roman"/>
          <w:sz w:val="21"/>
        </w:rPr>
        <w:t>uz</w:t>
      </w:r>
      <w:r w:rsidR="00D31290" w:rsidRPr="00D97EB1">
        <w:rPr>
          <w:rFonts w:ascii="Times New Roman" w:hAnsi="Times New Roman" w:cs="Times New Roman"/>
          <w:sz w:val="21"/>
        </w:rPr>
        <w:t xml:space="preserve"> </w:t>
      </w:r>
      <w:r w:rsidRPr="00D97EB1">
        <w:rPr>
          <w:rFonts w:ascii="Times New Roman" w:hAnsi="Times New Roman" w:cs="Times New Roman"/>
          <w:spacing w:val="-37"/>
          <w:sz w:val="21"/>
        </w:rPr>
        <w:t xml:space="preserve"> </w:t>
      </w:r>
      <w:r w:rsidRPr="00D97EB1">
        <w:rPr>
          <w:rFonts w:ascii="Times New Roman" w:hAnsi="Times New Roman" w:cs="Times New Roman"/>
          <w:position w:val="1"/>
          <w:sz w:val="20"/>
        </w:rPr>
        <w:t>financijska</w:t>
      </w:r>
      <w:r w:rsidRPr="00D97EB1">
        <w:rPr>
          <w:rFonts w:ascii="Times New Roman" w:hAnsi="Times New Roman" w:cs="Times New Roman"/>
          <w:spacing w:val="-35"/>
          <w:position w:val="1"/>
          <w:sz w:val="20"/>
        </w:rPr>
        <w:t xml:space="preserve"> </w:t>
      </w:r>
      <w:r w:rsidR="00D31290" w:rsidRPr="00D97EB1">
        <w:rPr>
          <w:rFonts w:ascii="Times New Roman" w:hAnsi="Times New Roman" w:cs="Times New Roman"/>
          <w:spacing w:val="-35"/>
          <w:position w:val="1"/>
          <w:sz w:val="20"/>
        </w:rPr>
        <w:t xml:space="preserve"> </w:t>
      </w:r>
      <w:r w:rsidRPr="00D97EB1">
        <w:rPr>
          <w:rFonts w:ascii="Times New Roman" w:hAnsi="Times New Roman" w:cs="Times New Roman"/>
          <w:sz w:val="20"/>
        </w:rPr>
        <w:t>izvješća</w:t>
      </w:r>
    </w:p>
    <w:p w14:paraId="31AA7D5F" w14:textId="77777777" w:rsidR="00033D46" w:rsidRPr="00D97EB1" w:rsidRDefault="00033D46">
      <w:pPr>
        <w:rPr>
          <w:rFonts w:ascii="Times New Roman" w:hAnsi="Times New Roman" w:cs="Times New Roman"/>
        </w:rPr>
      </w:pPr>
    </w:p>
    <w:p w14:paraId="382EC5CC" w14:textId="77777777" w:rsidR="00FB0157" w:rsidRDefault="00FB0157" w:rsidP="00E951B9">
      <w:pPr>
        <w:rPr>
          <w:b/>
          <w:u w:val="single"/>
        </w:rPr>
      </w:pPr>
    </w:p>
    <w:p w14:paraId="1EB55AE3" w14:textId="1F88C2AA" w:rsidR="00E951B9" w:rsidRPr="001A6209" w:rsidRDefault="00E951B9" w:rsidP="00E951B9">
      <w:pPr>
        <w:rPr>
          <w:b/>
          <w:u w:val="single"/>
        </w:rPr>
      </w:pPr>
      <w:r w:rsidRPr="001A6209">
        <w:rPr>
          <w:b/>
          <w:u w:val="single"/>
        </w:rPr>
        <w:t xml:space="preserve">BILJEŠKE UZ IZVJEŠTAJ O </w:t>
      </w:r>
      <w:r w:rsidR="005B1032">
        <w:rPr>
          <w:b/>
          <w:u w:val="single"/>
        </w:rPr>
        <w:t xml:space="preserve">PRIHODIMA I PRIMICIMA, RASHODIMA I IZDACIMA </w:t>
      </w:r>
      <w:r w:rsidRPr="001A6209">
        <w:rPr>
          <w:b/>
          <w:u w:val="single"/>
        </w:rPr>
        <w:t xml:space="preserve">- Obrazac PR-RAS </w:t>
      </w:r>
    </w:p>
    <w:p w14:paraId="2E6C7777" w14:textId="77777777" w:rsidR="00E951B9" w:rsidRDefault="00E951B9" w:rsidP="00E951B9"/>
    <w:tbl>
      <w:tblPr>
        <w:tblStyle w:val="TableGrid"/>
        <w:tblW w:w="0" w:type="auto"/>
        <w:tblLook w:val="04A0" w:firstRow="1" w:lastRow="0" w:firstColumn="1" w:lastColumn="0" w:noHBand="0" w:noVBand="1"/>
      </w:tblPr>
      <w:tblGrid>
        <w:gridCol w:w="9062"/>
      </w:tblGrid>
      <w:tr w:rsidR="00E951B9" w14:paraId="539F515C" w14:textId="77777777" w:rsidTr="00123EF9">
        <w:tc>
          <w:tcPr>
            <w:tcW w:w="9062" w:type="dxa"/>
          </w:tcPr>
          <w:p w14:paraId="03E2A104" w14:textId="49C3EE3C" w:rsidR="00A865A4" w:rsidRDefault="00A865A4" w:rsidP="00123EF9">
            <w:pPr>
              <w:rPr>
                <w:b/>
              </w:rPr>
            </w:pPr>
          </w:p>
          <w:p w14:paraId="661A559F" w14:textId="1D616B80" w:rsidR="00A865A4" w:rsidRDefault="00A865A4" w:rsidP="00123EF9">
            <w:pPr>
              <w:rPr>
                <w:b/>
              </w:rPr>
            </w:pPr>
            <w:r>
              <w:rPr>
                <w:b/>
              </w:rPr>
              <w:t>6 – PRIHODI POSLOVANJA</w:t>
            </w:r>
            <w:r w:rsidR="007872C6">
              <w:rPr>
                <w:b/>
              </w:rPr>
              <w:t xml:space="preserve">- </w:t>
            </w:r>
            <w:r w:rsidR="007872C6" w:rsidRPr="007872C6">
              <w:t xml:space="preserve">iznose </w:t>
            </w:r>
            <w:r w:rsidR="00D97EB1">
              <w:t>2.311.385,52 eur</w:t>
            </w:r>
            <w:r w:rsidR="007872C6" w:rsidRPr="007872C6">
              <w:t xml:space="preserve"> a sastoji se od:</w:t>
            </w:r>
          </w:p>
          <w:p w14:paraId="2DBC51FD" w14:textId="77777777" w:rsidR="00A865A4" w:rsidRDefault="00A865A4" w:rsidP="00123EF9">
            <w:pPr>
              <w:rPr>
                <w:b/>
              </w:rPr>
            </w:pPr>
          </w:p>
          <w:p w14:paraId="3ADD5D86" w14:textId="02BC1A23" w:rsidR="007A77BD" w:rsidRDefault="000D0EAD" w:rsidP="00123EF9">
            <w:r>
              <w:rPr>
                <w:b/>
              </w:rPr>
              <w:t>61</w:t>
            </w:r>
            <w:r w:rsidR="007A77BD">
              <w:rPr>
                <w:b/>
              </w:rPr>
              <w:t xml:space="preserve">- PRIHOD OD POREZA- </w:t>
            </w:r>
            <w:r w:rsidR="00A865A4">
              <w:t>iznose</w:t>
            </w:r>
            <w:r w:rsidR="007A77BD" w:rsidRPr="007A77BD">
              <w:t xml:space="preserve"> </w:t>
            </w:r>
            <w:r w:rsidR="00D97EB1">
              <w:t>745.800,75 eur</w:t>
            </w:r>
            <w:r w:rsidR="00A865A4">
              <w:t xml:space="preserve"> . U usporedbi s</w:t>
            </w:r>
            <w:r w:rsidR="000F0846">
              <w:t xml:space="preserve"> prošlim razdobljem prihod</w:t>
            </w:r>
            <w:r w:rsidR="00B73C63">
              <w:t>i</w:t>
            </w:r>
            <w:r w:rsidR="00E026C4">
              <w:t xml:space="preserve"> o</w:t>
            </w:r>
            <w:r w:rsidR="00D97EB1">
              <w:t>d poreza su se povećali  za 28,3%.</w:t>
            </w:r>
          </w:p>
          <w:p w14:paraId="1345122A" w14:textId="77777777" w:rsidR="000F0846" w:rsidRDefault="000F0846" w:rsidP="00123EF9">
            <w:pPr>
              <w:rPr>
                <w:b/>
              </w:rPr>
            </w:pPr>
          </w:p>
          <w:p w14:paraId="65B762FC" w14:textId="65C7AFDE" w:rsidR="00E951B9" w:rsidRDefault="007A77BD" w:rsidP="00123EF9">
            <w:r>
              <w:rPr>
                <w:b/>
              </w:rPr>
              <w:t>61</w:t>
            </w:r>
            <w:r w:rsidR="000D0EAD">
              <w:rPr>
                <w:b/>
              </w:rPr>
              <w:t>1</w:t>
            </w:r>
            <w:r w:rsidR="00E951B9">
              <w:t>- Porez i prirez na dohodak</w:t>
            </w:r>
            <w:r w:rsidR="00F5132E">
              <w:t xml:space="preserve">– </w:t>
            </w:r>
            <w:r w:rsidR="00D97EB1">
              <w:t>689.399,06 EUR</w:t>
            </w:r>
          </w:p>
          <w:p w14:paraId="45BE7B46" w14:textId="7E788F33" w:rsidR="007A77BD" w:rsidRDefault="007A77BD" w:rsidP="00123EF9">
            <w:r w:rsidRPr="007A77BD">
              <w:rPr>
                <w:b/>
              </w:rPr>
              <w:t>613-</w:t>
            </w:r>
            <w:r>
              <w:t xml:space="preserve"> Porez na imovinu- </w:t>
            </w:r>
            <w:r w:rsidR="00D97EB1">
              <w:t>51.516,20 EUR</w:t>
            </w:r>
          </w:p>
          <w:p w14:paraId="378C152E" w14:textId="4158FF73" w:rsidR="007A77BD" w:rsidRDefault="007A77BD" w:rsidP="00123EF9">
            <w:r w:rsidRPr="007A77BD">
              <w:rPr>
                <w:b/>
              </w:rPr>
              <w:t>614-</w:t>
            </w:r>
            <w:r w:rsidR="00F5132E">
              <w:t xml:space="preserve"> Porezi na robu i usluge- </w:t>
            </w:r>
            <w:r w:rsidR="00D97EB1">
              <w:t>4.885,49 EUR</w:t>
            </w:r>
          </w:p>
          <w:p w14:paraId="122FECE2" w14:textId="626131C0" w:rsidR="007A77BD" w:rsidRDefault="007A77BD" w:rsidP="00123EF9"/>
        </w:tc>
      </w:tr>
      <w:tr w:rsidR="007A77BD" w14:paraId="5A529A75" w14:textId="77777777" w:rsidTr="00123EF9">
        <w:tc>
          <w:tcPr>
            <w:tcW w:w="9062" w:type="dxa"/>
          </w:tcPr>
          <w:p w14:paraId="35036055" w14:textId="769A6BF8" w:rsidR="007A77BD" w:rsidRDefault="007A77BD" w:rsidP="00123EF9">
            <w:r>
              <w:rPr>
                <w:b/>
              </w:rPr>
              <w:t xml:space="preserve">63-POMOĆI IZ INOZEMSTVA I OD SUBJEKATA UNUTAR OPĆEG PRORAČUNA- </w:t>
            </w:r>
            <w:r w:rsidRPr="007A77BD">
              <w:t xml:space="preserve">iznosi </w:t>
            </w:r>
            <w:r w:rsidR="00D97EB1">
              <w:t>1.288.539,22 EUR, smanjeni su za 24,28% u usporedbi sa prošlom godinom.</w:t>
            </w:r>
          </w:p>
          <w:p w14:paraId="50D81F80" w14:textId="77777777" w:rsidR="000F0846" w:rsidRDefault="000F0846" w:rsidP="00123EF9"/>
          <w:p w14:paraId="7ADCDDEE" w14:textId="735B45A9" w:rsidR="007A77BD" w:rsidRDefault="007A77BD" w:rsidP="00123EF9">
            <w:r w:rsidRPr="007A77BD">
              <w:rPr>
                <w:b/>
              </w:rPr>
              <w:lastRenderedPageBreak/>
              <w:t>633</w:t>
            </w:r>
            <w:r>
              <w:t xml:space="preserve">-pomoći proračunu iz drugih proračuna i izvanproračunskim korisnicima- </w:t>
            </w:r>
            <w:r w:rsidR="00D97EB1">
              <w:t>1.058.891,81 eur</w:t>
            </w:r>
          </w:p>
          <w:p w14:paraId="611AA0EE" w14:textId="164A06C9" w:rsidR="00F5132E" w:rsidRDefault="00F5132E" w:rsidP="00123EF9">
            <w:r w:rsidRPr="00F5132E">
              <w:rPr>
                <w:b/>
              </w:rPr>
              <w:t>634</w:t>
            </w:r>
            <w:r>
              <w:t xml:space="preserve"> - pomoći od izvanproračunskih korisnika – </w:t>
            </w:r>
            <w:r w:rsidR="00D97EB1">
              <w:t>19.307,88 eur</w:t>
            </w:r>
          </w:p>
          <w:p w14:paraId="30F30884" w14:textId="7B4448A9" w:rsidR="00D97EB1" w:rsidRDefault="00D97EB1" w:rsidP="00123EF9">
            <w:r w:rsidRPr="00D97EB1">
              <w:rPr>
                <w:b/>
              </w:rPr>
              <w:t>636</w:t>
            </w:r>
            <w:r>
              <w:t xml:space="preserve"> – pomoći proračunskim korisnicima iz proračuna koji im nije nadležan – 29.040,00 eur</w:t>
            </w:r>
          </w:p>
          <w:p w14:paraId="3110A83F" w14:textId="2E87FF87" w:rsidR="007A77BD" w:rsidRDefault="007A77BD" w:rsidP="00F5132E">
            <w:r w:rsidRPr="007A77BD">
              <w:rPr>
                <w:b/>
              </w:rPr>
              <w:t>638-</w:t>
            </w:r>
            <w:r>
              <w:t xml:space="preserve"> Pomoći temeljem prijenosa EU sredstava- </w:t>
            </w:r>
            <w:r w:rsidR="00D97EB1">
              <w:t>181.299,53 eur, smanjeni su za 50% u usporedbi sa prošlom godinom iz razloga što nije bilo toliko velikih projekata koji su sufinancirani iz EU fondova.</w:t>
            </w:r>
          </w:p>
          <w:p w14:paraId="48009B4C" w14:textId="222B1145" w:rsidR="009739CA" w:rsidRDefault="009739CA" w:rsidP="00F5132E">
            <w:pPr>
              <w:rPr>
                <w:b/>
              </w:rPr>
            </w:pPr>
          </w:p>
        </w:tc>
      </w:tr>
      <w:tr w:rsidR="007A77BD" w14:paraId="0FBCF49F" w14:textId="77777777" w:rsidTr="00123EF9">
        <w:tc>
          <w:tcPr>
            <w:tcW w:w="9062" w:type="dxa"/>
          </w:tcPr>
          <w:p w14:paraId="5C234FF1" w14:textId="5D7E8F8E" w:rsidR="007A77BD" w:rsidRDefault="007A77BD" w:rsidP="00B60364">
            <w:r w:rsidRPr="00B60364">
              <w:rPr>
                <w:b/>
                <w:bCs/>
              </w:rPr>
              <w:lastRenderedPageBreak/>
              <w:t>64</w:t>
            </w:r>
            <w:r w:rsidRPr="00B60364">
              <w:rPr>
                <w:b/>
              </w:rPr>
              <w:t xml:space="preserve">- </w:t>
            </w:r>
            <w:r w:rsidR="00B60364" w:rsidRPr="00B60364">
              <w:rPr>
                <w:b/>
              </w:rPr>
              <w:t>PRIHODI OD IMOVINE</w:t>
            </w:r>
            <w:r w:rsidR="00B60364">
              <w:t>-iznosi</w:t>
            </w:r>
            <w:r>
              <w:t xml:space="preserve"> </w:t>
            </w:r>
            <w:r w:rsidR="00D97EB1">
              <w:t>41.169,26 eur</w:t>
            </w:r>
          </w:p>
          <w:p w14:paraId="51BEA645" w14:textId="4C65FBA9" w:rsidR="00B60364" w:rsidRDefault="00B60364" w:rsidP="00B60364">
            <w:r w:rsidRPr="00B60364">
              <w:rPr>
                <w:b/>
              </w:rPr>
              <w:t>641-</w:t>
            </w:r>
            <w:r>
              <w:t xml:space="preserve"> Prihod od nefinancijske imovine-</w:t>
            </w:r>
            <w:r w:rsidR="00D97EB1">
              <w:t>133,81 eur</w:t>
            </w:r>
          </w:p>
          <w:p w14:paraId="4E362F2F" w14:textId="2F4EC3F5" w:rsidR="00B60364" w:rsidRDefault="00B60364" w:rsidP="00D97EB1">
            <w:r w:rsidRPr="00B60364">
              <w:rPr>
                <w:b/>
              </w:rPr>
              <w:t>642-</w:t>
            </w:r>
            <w:r>
              <w:t xml:space="preserve"> Prihod od nefinancijske imovine- </w:t>
            </w:r>
            <w:r w:rsidR="00D97EB1">
              <w:t>41.035,45 eur ovi prihodi su smanjeni za 31,40% u usporedbi sa prošlom godinom jer nije bilo toliko puno iznajmljivanja i zakupa imovine</w:t>
            </w:r>
          </w:p>
        </w:tc>
      </w:tr>
      <w:tr w:rsidR="007A77BD" w14:paraId="49B6C269" w14:textId="77777777" w:rsidTr="00123EF9">
        <w:tc>
          <w:tcPr>
            <w:tcW w:w="9062" w:type="dxa"/>
          </w:tcPr>
          <w:p w14:paraId="49E1B550" w14:textId="588A2855" w:rsidR="00B60364" w:rsidRDefault="00B60364" w:rsidP="00B60364">
            <w:r>
              <w:rPr>
                <w:b/>
                <w:bCs/>
              </w:rPr>
              <w:t>65</w:t>
            </w:r>
            <w:r w:rsidRPr="00B60364">
              <w:rPr>
                <w:b/>
              </w:rPr>
              <w:t xml:space="preserve">- </w:t>
            </w:r>
            <w:r>
              <w:rPr>
                <w:b/>
              </w:rPr>
              <w:t>PRIHOD OD UPRAVNIH I ADMINISTRATIVNIH PRISTOJBI</w:t>
            </w:r>
            <w:r>
              <w:t xml:space="preserve">-iznosi </w:t>
            </w:r>
            <w:r w:rsidR="00D97EB1">
              <w:t>229.386,20 eur</w:t>
            </w:r>
          </w:p>
          <w:p w14:paraId="14E5E266" w14:textId="1A49BFED" w:rsidR="00B60364" w:rsidRDefault="00B60364" w:rsidP="00B60364">
            <w:r w:rsidRPr="00B60364">
              <w:rPr>
                <w:b/>
              </w:rPr>
              <w:t>652-</w:t>
            </w:r>
            <w:r>
              <w:t xml:space="preserve"> Prihod po posebnim propisima- </w:t>
            </w:r>
            <w:r w:rsidR="00D97EB1">
              <w:t>56.300,58 eur smanjeni su za 67,30% u usporedbi sa prošlom godinom. Prošle godine na ovaj konto knjižen je prihod od Agencije za plaćanje – dom Rešetari</w:t>
            </w:r>
          </w:p>
          <w:p w14:paraId="5F01235E" w14:textId="28D00817" w:rsidR="007A77BD" w:rsidRDefault="00B60364" w:rsidP="007711E9">
            <w:r w:rsidRPr="00B60364">
              <w:rPr>
                <w:b/>
              </w:rPr>
              <w:t>653-</w:t>
            </w:r>
            <w:r>
              <w:t xml:space="preserve">Komunalni doprinos i naknade- </w:t>
            </w:r>
            <w:r w:rsidR="007711E9">
              <w:t>173.085,62 EUR , ovaj prihod je povećan za 23,60% u usporedbi sa prošlom godinom zbog povećane naplate komunalne naknade – slanje opomena, ovrha i sl.</w:t>
            </w:r>
          </w:p>
        </w:tc>
      </w:tr>
      <w:tr w:rsidR="007A77BD" w14:paraId="59E39BEB" w14:textId="77777777" w:rsidTr="00123EF9">
        <w:tc>
          <w:tcPr>
            <w:tcW w:w="9062" w:type="dxa"/>
          </w:tcPr>
          <w:p w14:paraId="7276093C" w14:textId="00F89F86" w:rsidR="007A77BD" w:rsidRDefault="00B60364" w:rsidP="007A77BD">
            <w:r>
              <w:rPr>
                <w:b/>
                <w:bCs/>
              </w:rPr>
              <w:t>66-PRIHOD OD PRODAJE PROIZVODA TE PRUŽENIH USLUGA, PRIHOD OD DONACIJA</w:t>
            </w:r>
            <w:r w:rsidRPr="00B60364">
              <w:rPr>
                <w:bCs/>
              </w:rPr>
              <w:t xml:space="preserve">- iznosi </w:t>
            </w:r>
            <w:r w:rsidR="007711E9">
              <w:rPr>
                <w:bCs/>
              </w:rPr>
              <w:t>6.490,09 eur</w:t>
            </w:r>
            <w:r w:rsidR="007A77BD">
              <w:t xml:space="preserve"> </w:t>
            </w:r>
          </w:p>
          <w:p w14:paraId="00B27949" w14:textId="0CCFEAE7" w:rsidR="00B60364" w:rsidRDefault="00B60364" w:rsidP="00871816">
            <w:r w:rsidRPr="00B60364">
              <w:rPr>
                <w:b/>
              </w:rPr>
              <w:t>661</w:t>
            </w:r>
            <w:r>
              <w:t xml:space="preserve">-Prihod od prodaje proizvoda i robe te pruženih usluga- </w:t>
            </w:r>
            <w:r w:rsidR="007711E9">
              <w:t>6.490,09 eur</w:t>
            </w:r>
          </w:p>
        </w:tc>
      </w:tr>
      <w:tr w:rsidR="00871816" w14:paraId="431BC305" w14:textId="77777777" w:rsidTr="00123EF9">
        <w:tc>
          <w:tcPr>
            <w:tcW w:w="9062" w:type="dxa"/>
          </w:tcPr>
          <w:p w14:paraId="372F2F83" w14:textId="6C84B8AF" w:rsidR="00871816" w:rsidRDefault="00EA16A7" w:rsidP="00871816">
            <w:pPr>
              <w:rPr>
                <w:bCs/>
              </w:rPr>
            </w:pPr>
            <w:r>
              <w:rPr>
                <w:b/>
                <w:bCs/>
              </w:rPr>
              <w:t>7</w:t>
            </w:r>
            <w:r w:rsidR="00871816">
              <w:rPr>
                <w:b/>
                <w:bCs/>
              </w:rPr>
              <w:t xml:space="preserve">-PRIHOD OD PRODAJE </w:t>
            </w:r>
            <w:r>
              <w:rPr>
                <w:b/>
                <w:bCs/>
              </w:rPr>
              <w:t>NEFINANCIJSKE</w:t>
            </w:r>
            <w:r w:rsidR="00871816">
              <w:rPr>
                <w:b/>
                <w:bCs/>
              </w:rPr>
              <w:t xml:space="preserve"> IMOVINE</w:t>
            </w:r>
            <w:r w:rsidR="00871816" w:rsidRPr="00B60364">
              <w:rPr>
                <w:bCs/>
              </w:rPr>
              <w:t xml:space="preserve">- iznosi </w:t>
            </w:r>
            <w:r w:rsidR="007711E9">
              <w:rPr>
                <w:bCs/>
              </w:rPr>
              <w:t>4.508,03 eur</w:t>
            </w:r>
            <w:r w:rsidR="007872C6">
              <w:rPr>
                <w:bCs/>
              </w:rPr>
              <w:t xml:space="preserve"> </w:t>
            </w:r>
            <w:r w:rsidR="007872C6">
              <w:t>a sastoji se od:</w:t>
            </w:r>
          </w:p>
          <w:p w14:paraId="1B3D551B" w14:textId="730F9A90" w:rsidR="00EA16A7" w:rsidRDefault="00EA16A7" w:rsidP="00871816">
            <w:r w:rsidRPr="00EA16A7">
              <w:rPr>
                <w:b/>
                <w:bCs/>
              </w:rPr>
              <w:t>711</w:t>
            </w:r>
            <w:r>
              <w:rPr>
                <w:bCs/>
              </w:rPr>
              <w:t>-</w:t>
            </w:r>
            <w:r>
              <w:rPr>
                <w:b/>
                <w:bCs/>
              </w:rPr>
              <w:t xml:space="preserve"> </w:t>
            </w:r>
            <w:r>
              <w:rPr>
                <w:bCs/>
              </w:rPr>
              <w:t>P</w:t>
            </w:r>
            <w:r w:rsidRPr="00EA16A7">
              <w:rPr>
                <w:bCs/>
              </w:rPr>
              <w:t>rihod od prodaje materijalne imovine</w:t>
            </w:r>
            <w:r>
              <w:rPr>
                <w:bCs/>
              </w:rPr>
              <w:t xml:space="preserve">- </w:t>
            </w:r>
            <w:r w:rsidR="007711E9">
              <w:rPr>
                <w:bCs/>
              </w:rPr>
              <w:t>4.508,03 eur</w:t>
            </w:r>
          </w:p>
          <w:p w14:paraId="1DA7A2C3" w14:textId="5644B99E" w:rsidR="00871816" w:rsidRDefault="007711E9" w:rsidP="00EA16A7">
            <w:pPr>
              <w:rPr>
                <w:b/>
                <w:bCs/>
              </w:rPr>
            </w:pPr>
            <w:r>
              <w:rPr>
                <w:b/>
              </w:rPr>
              <w:t>Ovaj prihod je drastično smanjen u usporedbi sa istim razdobljem prošle godine. Smanjenje iznosi 99,3% iz razloga što je prošle godine općina prodala šumu u iznosu od 664.694,84 eur.</w:t>
            </w:r>
          </w:p>
        </w:tc>
      </w:tr>
      <w:tr w:rsidR="00BF2016" w14:paraId="16197AE0" w14:textId="77777777" w:rsidTr="00123EF9">
        <w:tc>
          <w:tcPr>
            <w:tcW w:w="9062" w:type="dxa"/>
          </w:tcPr>
          <w:p w14:paraId="09D62779" w14:textId="47CFEB36" w:rsidR="00BF2016" w:rsidRDefault="00BF2016" w:rsidP="007A77BD">
            <w:pPr>
              <w:rPr>
                <w:bCs/>
              </w:rPr>
            </w:pPr>
            <w:r>
              <w:rPr>
                <w:b/>
                <w:bCs/>
              </w:rPr>
              <w:t xml:space="preserve">3-RASHODI POSLOVANJA- </w:t>
            </w:r>
            <w:r w:rsidR="007872C6">
              <w:rPr>
                <w:b/>
                <w:bCs/>
              </w:rPr>
              <w:t xml:space="preserve"> </w:t>
            </w:r>
            <w:r w:rsidR="007872C6" w:rsidRPr="007872C6">
              <w:rPr>
                <w:bCs/>
              </w:rPr>
              <w:t>iznose</w:t>
            </w:r>
            <w:r w:rsidR="007872C6">
              <w:rPr>
                <w:b/>
                <w:bCs/>
              </w:rPr>
              <w:t xml:space="preserve"> </w:t>
            </w:r>
            <w:r w:rsidR="007711E9">
              <w:rPr>
                <w:bCs/>
              </w:rPr>
              <w:t>1.874.693,72 EUR</w:t>
            </w:r>
            <w:r w:rsidR="007872C6">
              <w:rPr>
                <w:bCs/>
              </w:rPr>
              <w:t xml:space="preserve"> </w:t>
            </w:r>
            <w:r w:rsidR="007872C6">
              <w:t>a sastoji se od:</w:t>
            </w:r>
          </w:p>
          <w:p w14:paraId="77B4FBA2" w14:textId="1661F96C" w:rsidR="00BF2016" w:rsidRDefault="00BF2016" w:rsidP="007A77BD">
            <w:pPr>
              <w:rPr>
                <w:bCs/>
              </w:rPr>
            </w:pPr>
            <w:r>
              <w:rPr>
                <w:b/>
                <w:bCs/>
              </w:rPr>
              <w:t>31- Rashodi za zaposlene-</w:t>
            </w:r>
            <w:r w:rsidR="00EA16A7">
              <w:rPr>
                <w:bCs/>
              </w:rPr>
              <w:t xml:space="preserve"> </w:t>
            </w:r>
            <w:r w:rsidR="007711E9">
              <w:rPr>
                <w:bCs/>
              </w:rPr>
              <w:t>375.163,49 EUR</w:t>
            </w:r>
            <w:r>
              <w:rPr>
                <w:b/>
                <w:bCs/>
              </w:rPr>
              <w:t xml:space="preserve"> </w:t>
            </w:r>
            <w:r w:rsidR="00EA16A7">
              <w:rPr>
                <w:bCs/>
              </w:rPr>
              <w:t>smanjeni</w:t>
            </w:r>
            <w:r w:rsidRPr="00BF2016">
              <w:rPr>
                <w:bCs/>
              </w:rPr>
              <w:t xml:space="preserve"> su u odnosu na prethodnu godinu </w:t>
            </w:r>
            <w:r w:rsidR="007711E9">
              <w:rPr>
                <w:bCs/>
              </w:rPr>
              <w:t>za 5,3</w:t>
            </w:r>
            <w:r w:rsidR="00EA16A7">
              <w:rPr>
                <w:bCs/>
              </w:rPr>
              <w:t xml:space="preserve"> %</w:t>
            </w:r>
          </w:p>
          <w:p w14:paraId="5A20A6F9" w14:textId="0A9297CB" w:rsidR="00344C3F" w:rsidRDefault="00BF2016" w:rsidP="007A77BD">
            <w:pPr>
              <w:rPr>
                <w:bCs/>
              </w:rPr>
            </w:pPr>
            <w:r>
              <w:rPr>
                <w:b/>
                <w:bCs/>
              </w:rPr>
              <w:t xml:space="preserve">32-Materijalni rashodi- </w:t>
            </w:r>
            <w:r w:rsidRPr="00BF2016">
              <w:rPr>
                <w:bCs/>
              </w:rPr>
              <w:t xml:space="preserve">iznose </w:t>
            </w:r>
            <w:r w:rsidR="007711E9">
              <w:rPr>
                <w:bCs/>
              </w:rPr>
              <w:t>1.017.225,76 EUR</w:t>
            </w:r>
            <w:r w:rsidR="00F804B5">
              <w:rPr>
                <w:bCs/>
              </w:rPr>
              <w:t xml:space="preserve"> Povećali su se za 2</w:t>
            </w:r>
            <w:r w:rsidR="007711E9">
              <w:rPr>
                <w:bCs/>
              </w:rPr>
              <w:t xml:space="preserve">5,7 </w:t>
            </w:r>
            <w:r w:rsidR="007F2213">
              <w:rPr>
                <w:bCs/>
              </w:rPr>
              <w:t>%</w:t>
            </w:r>
            <w:r w:rsidR="00154CD9">
              <w:rPr>
                <w:bCs/>
              </w:rPr>
              <w:t xml:space="preserve"> zbog </w:t>
            </w:r>
            <w:r w:rsidR="007711E9">
              <w:rPr>
                <w:bCs/>
              </w:rPr>
              <w:t>povećanja troškova uredskog materijala i ostalih materijalni rashoda, sredstva za čišćenje za projekt Zaželi, usluge tekućeg i investicijskog održavanja – općinu su tijekom 2023. godine zadesile 4 elementarne nepogode, puno se radilo na popravcima imovine i op</w:t>
            </w:r>
            <w:r w:rsidR="00344C3F">
              <w:rPr>
                <w:bCs/>
              </w:rPr>
              <w:t>reme nakon elementarne nepogode, također je bilo potrebno napraviti elaborat i procjenu svih šteta na području općine.</w:t>
            </w:r>
          </w:p>
          <w:p w14:paraId="75267C45" w14:textId="53110218" w:rsidR="00BF2016" w:rsidRDefault="00344C3F" w:rsidP="007A77BD">
            <w:pPr>
              <w:rPr>
                <w:bCs/>
              </w:rPr>
            </w:pPr>
            <w:r>
              <w:rPr>
                <w:bCs/>
              </w:rPr>
              <w:t>Tijekom 2023. godine započeli smo plaćanje naknade za korištenje odlagališta – Šagulje Ivik Nova Gradiška te radilo se i na arheoloških istraživanjima Lipanovac – Pustošine.</w:t>
            </w:r>
          </w:p>
          <w:p w14:paraId="660ACFB9" w14:textId="77777777" w:rsidR="00344C3F" w:rsidRDefault="00BF2016" w:rsidP="007A77BD">
            <w:r w:rsidRPr="0037521E">
              <w:rPr>
                <w:b/>
                <w:bCs/>
              </w:rPr>
              <w:t>34</w:t>
            </w:r>
            <w:r w:rsidRPr="00A65A0F">
              <w:t xml:space="preserve">- </w:t>
            </w:r>
            <w:r w:rsidRPr="00BF2016">
              <w:rPr>
                <w:b/>
              </w:rPr>
              <w:t>Financijski rashodi</w:t>
            </w:r>
            <w:r>
              <w:t xml:space="preserve"> iznose </w:t>
            </w:r>
            <w:r w:rsidR="00344C3F">
              <w:t>34.673,50 eur. Ovi troškovi odnose se na plaćanje kamate za kredit kod Zagrebačke banke – dvd i vrtić.</w:t>
            </w:r>
          </w:p>
          <w:p w14:paraId="607A5E2C" w14:textId="18C51985" w:rsidR="00BF2016" w:rsidRPr="00344C3F" w:rsidRDefault="00344C3F" w:rsidP="007A77BD">
            <w:r w:rsidRPr="00344C3F">
              <w:rPr>
                <w:b/>
              </w:rPr>
              <w:t>35 - Subvencije</w:t>
            </w:r>
            <w:r>
              <w:rPr>
                <w:b/>
              </w:rPr>
              <w:t xml:space="preserve"> </w:t>
            </w:r>
            <w:r w:rsidRPr="00344C3F">
              <w:t>iznose 1.994,18 eur.</w:t>
            </w:r>
            <w:r>
              <w:t xml:space="preserve"> Prošle godine nismo ih imali.</w:t>
            </w:r>
          </w:p>
          <w:p w14:paraId="7BB46086" w14:textId="24311488" w:rsidR="00871816" w:rsidRPr="00871816" w:rsidRDefault="00871816" w:rsidP="007A77BD">
            <w:pPr>
              <w:rPr>
                <w:bCs/>
              </w:rPr>
            </w:pPr>
            <w:r w:rsidRPr="00871816">
              <w:rPr>
                <w:b/>
              </w:rPr>
              <w:t>36 – Pomoći dane unutar općeg proračuna</w:t>
            </w:r>
            <w:r>
              <w:rPr>
                <w:b/>
              </w:rPr>
              <w:t xml:space="preserve"> </w:t>
            </w:r>
            <w:r>
              <w:t xml:space="preserve">iznose </w:t>
            </w:r>
            <w:r w:rsidR="00344C3F">
              <w:t>243.946,72 eur.</w:t>
            </w:r>
            <w:r w:rsidR="00154CD9">
              <w:t xml:space="preserve"> </w:t>
            </w:r>
            <w:r w:rsidR="00344C3F">
              <w:t>Unutar ove skupine imamo konto 367 – prijenosi proračunskom korisniku – Dječji vrtić Čarobni svijet u Rešetarima – za financiranje redovne djelatnosti izdvojili smo 219.567,03 eur ( troškovi za plaće, naknade za upravno vijeće, ostale naknade zaposlenima ) i za financiranje rashoda za nabavu nefinancijske imovine izdvojili smo 19.867,11 eur ( sredstva za kuhinju i projektnu dokumentaciju Tesla – za sunčanu elektranu ).</w:t>
            </w:r>
          </w:p>
          <w:p w14:paraId="517BA89B" w14:textId="08BEEBF4" w:rsidR="00BF2016" w:rsidRDefault="00BF2016" w:rsidP="007A77BD">
            <w:pPr>
              <w:rPr>
                <w:bCs/>
              </w:rPr>
            </w:pPr>
            <w:r>
              <w:rPr>
                <w:b/>
              </w:rPr>
              <w:t xml:space="preserve">37-Naknade građanima i kućanstvima na temelju osiguranja i druge naknade- </w:t>
            </w:r>
            <w:r w:rsidR="00344C3F">
              <w:t>43.281,77 eur Unutar ove skupine knjiženi su troškovi za nabavku udžebnika, pomoći obiteljima slabijeg imovinskog statusa, pomoć za liječenje, stipendije učenicima i studentima te pomoć za novorođeno dijete i nabava paketa za novorođeno dijete.</w:t>
            </w:r>
            <w:r w:rsidR="00C32EDF">
              <w:t xml:space="preserve"> Ovi troškovi isti su kao i prošle godine.</w:t>
            </w:r>
          </w:p>
          <w:p w14:paraId="5D90C66F" w14:textId="077F7549" w:rsidR="00BF2016" w:rsidRPr="00BF2016" w:rsidRDefault="00BF2016" w:rsidP="00C32EDF">
            <w:pPr>
              <w:rPr>
                <w:bCs/>
              </w:rPr>
            </w:pPr>
            <w:r>
              <w:rPr>
                <w:b/>
              </w:rPr>
              <w:t xml:space="preserve">38- ostali rashodi- </w:t>
            </w:r>
            <w:r w:rsidR="00C32EDF">
              <w:t xml:space="preserve">158.408,30 eur Smanje su za 50% u usporedbi sa prošlom godinom. Prošle godine općina je dala nogometnom klubu sredstva za nabaku opreme dok ove godine taj trošak nismo imali. Unutar ove kategorije smanjene su kapitalne pomoći trgovačkim društvima u javnom sektoru za 91,4% - prošle godine imali smo velike troškove za financiranje razvoja vodne infrastrukture i otplata zajma svjetske banke – aglomeracija. Tijekom ove godine aglomeracija je završena te nismo imali te troškove.  </w:t>
            </w:r>
          </w:p>
        </w:tc>
      </w:tr>
      <w:tr w:rsidR="007A77BD" w14:paraId="59CC0E7C" w14:textId="77777777" w:rsidTr="00123EF9">
        <w:tc>
          <w:tcPr>
            <w:tcW w:w="9062" w:type="dxa"/>
          </w:tcPr>
          <w:p w14:paraId="1126831D" w14:textId="61408F87" w:rsidR="00154CD9" w:rsidRDefault="00BF2016" w:rsidP="007A77BD">
            <w:r>
              <w:rPr>
                <w:b/>
              </w:rPr>
              <w:lastRenderedPageBreak/>
              <w:t xml:space="preserve">4- RASHODI ZA NABAVU NEFINANCIJSKE IMOVINE- </w:t>
            </w:r>
            <w:r w:rsidR="007872C6" w:rsidRPr="007872C6">
              <w:t xml:space="preserve">iznose </w:t>
            </w:r>
            <w:r w:rsidR="00C32EDF">
              <w:t>598.133,81 EUR</w:t>
            </w:r>
            <w:r w:rsidR="007872C6">
              <w:t xml:space="preserve"> a sastoji se od:</w:t>
            </w:r>
          </w:p>
          <w:p w14:paraId="0D80AF74" w14:textId="13948C68" w:rsidR="00154CD9" w:rsidRDefault="00154CD9" w:rsidP="007A77BD">
            <w:r>
              <w:t>Smanjeni su rashodi za na</w:t>
            </w:r>
            <w:r w:rsidR="00851141">
              <w:t xml:space="preserve">bavu nefinancijske imovine </w:t>
            </w:r>
            <w:r w:rsidR="00C32EDF">
              <w:t>58,60%</w:t>
            </w:r>
            <w:r>
              <w:t xml:space="preserve"> zbog manjeg ulaganja u poslovne objekte, ceste, postrojenja i opremu</w:t>
            </w:r>
            <w:r w:rsidR="00C32EDF">
              <w:t xml:space="preserve"> u usporedbi s 2022</w:t>
            </w:r>
            <w:r w:rsidR="001A5681">
              <w:t>. godinom.</w:t>
            </w:r>
          </w:p>
          <w:p w14:paraId="7A3D1479" w14:textId="49EAE4B6" w:rsidR="00BF2016" w:rsidRDefault="00BF2016" w:rsidP="007A77BD">
            <w:r>
              <w:rPr>
                <w:b/>
              </w:rPr>
              <w:t xml:space="preserve">41- Rashodi za nabavu neproizvedene dugotrajne imovine- </w:t>
            </w:r>
            <w:r w:rsidR="00C32EDF">
              <w:t>12.387,47 EUR Tijekom 2023. godine općina je riješila imovinsko – pravne odnose, te kupila zemljišta za potrebe izgradnje spojne ceste u ulici Kralja Krešimira i Vladimira Nazora.</w:t>
            </w:r>
          </w:p>
          <w:p w14:paraId="24CAEB61" w14:textId="36C15B6F" w:rsidR="00BF2016" w:rsidRDefault="00BF2016" w:rsidP="007A77BD">
            <w:r w:rsidRPr="00BF2016">
              <w:rPr>
                <w:b/>
              </w:rPr>
              <w:t>42-</w:t>
            </w:r>
            <w:r>
              <w:rPr>
                <w:b/>
              </w:rPr>
              <w:t xml:space="preserve"> Rashodi za nabavu proizvedene dugotrajne imovine- </w:t>
            </w:r>
            <w:r w:rsidR="00DD0351">
              <w:t xml:space="preserve">296.118,95 EUR </w:t>
            </w:r>
          </w:p>
          <w:p w14:paraId="32DD876B" w14:textId="0213D85C" w:rsidR="00DD0351" w:rsidRDefault="00DD0351" w:rsidP="007A77BD">
            <w:r w:rsidRPr="00DD0351">
              <w:rPr>
                <w:b/>
              </w:rPr>
              <w:t xml:space="preserve">421 </w:t>
            </w:r>
            <w:r>
              <w:t>– Kupnja kuće za jednu socijalno ugroženu obitelj te rekonstrukcija i obnova te kuće, uređenje bine za koncerte i javna događanja u općini, dovršetak radova sa Vodoprivredom u ulici Kralja Krešimira u Rešetarima, uređenje nogostupa u Ulici bana Josipa Jelačića u Rešetarima, uređenje općinske kuće u Adžamovcima, uređenje objekta za komunalni pogon. 219.170,23 eur</w:t>
            </w:r>
          </w:p>
          <w:p w14:paraId="781AF560" w14:textId="2839178E" w:rsidR="00DD0351" w:rsidRDefault="00DD0351" w:rsidP="007A77BD">
            <w:r w:rsidRPr="00DD0351">
              <w:rPr>
                <w:b/>
              </w:rPr>
              <w:t>422</w:t>
            </w:r>
            <w:r>
              <w:t>- Postrojenja i oprema – 39.264,80 eur u usporedbi sa prošlom godinu troškovi su povećani za 35%. U okviru ove kategorije knjiženi su troškovi – igrala za dječji vrtić, kupovina računa, uređaji, klime te prijenos sredstava dječjem vrtiću za kuhinju. Kuhinja je prošle godine knjižena u vrtiću jer su zaprimili račun 2022, dok općina nije imala taj trošak jer je sredstva prebacila u 2023. godini.</w:t>
            </w:r>
          </w:p>
          <w:p w14:paraId="31496D5E" w14:textId="42328F9D" w:rsidR="00DD0351" w:rsidRDefault="00DD0351" w:rsidP="007A77BD">
            <w:r w:rsidRPr="00DD0351">
              <w:rPr>
                <w:b/>
              </w:rPr>
              <w:t>426-</w:t>
            </w:r>
            <w:r>
              <w:t xml:space="preserve"> 374.683,92 eur Povećanje u iznosu od 19%. U okviru ove skupine spadaju troškovi projekta dokumentacija za izradu katastra groblja, izrada dokumentacije za punionicu električnih vozila, projekt pješačkog mosta u Rešetarima i projektna dokumentacija za Cenatr mladih u Rešetarima.</w:t>
            </w:r>
          </w:p>
          <w:p w14:paraId="0361FD56" w14:textId="77777777" w:rsidR="00C70269" w:rsidRDefault="00C70269" w:rsidP="00DD0351">
            <w:r w:rsidRPr="00C70269">
              <w:rPr>
                <w:b/>
              </w:rPr>
              <w:t>45-Rashodi za dodatna ulaganja nanefinancijskoj imovini-</w:t>
            </w:r>
            <w:r>
              <w:t xml:space="preserve"> </w:t>
            </w:r>
            <w:r w:rsidR="00DD0351">
              <w:t>289.627,39 eur</w:t>
            </w:r>
          </w:p>
          <w:p w14:paraId="6F1A2A0C" w14:textId="48223BF0" w:rsidR="00DD0351" w:rsidRPr="00BF2016" w:rsidRDefault="00DD0351" w:rsidP="00DD0351">
            <w:r>
              <w:t xml:space="preserve">Ovi troškovi u usporedbi sa prošlim razdobljem povećani su za </w:t>
            </w:r>
            <w:r w:rsidR="00F17735">
              <w:t>814%. Veliko povećanje odnosi se na dodatna ulaganja na građevinskim objektima. Uređenje društvenog doma u Adžamovcima, uređenje općinske kuće u Adžamovcima, muzej u Adžamovcima, Dom Gunjavci, stadioni i komunalni pogon.</w:t>
            </w:r>
          </w:p>
        </w:tc>
      </w:tr>
      <w:tr w:rsidR="00BF2016" w14:paraId="6A5B3569" w14:textId="77777777" w:rsidTr="00123EF9">
        <w:tc>
          <w:tcPr>
            <w:tcW w:w="9062" w:type="dxa"/>
          </w:tcPr>
          <w:p w14:paraId="57851117" w14:textId="5560D35A" w:rsidR="00BF2016" w:rsidRDefault="00C70269" w:rsidP="007A77BD">
            <w:pPr>
              <w:rPr>
                <w:bCs/>
              </w:rPr>
            </w:pPr>
            <w:r>
              <w:rPr>
                <w:b/>
                <w:bCs/>
              </w:rPr>
              <w:t>5- IZDACI ZA FINANCIJSKU IMOVINU I OTPLATE ZAJMOVA</w:t>
            </w:r>
            <w:r w:rsidR="00851141">
              <w:rPr>
                <w:bCs/>
              </w:rPr>
              <w:t>-</w:t>
            </w:r>
            <w:r w:rsidR="00F17735">
              <w:rPr>
                <w:bCs/>
              </w:rPr>
              <w:t xml:space="preserve"> 175.584,73 EUR</w:t>
            </w:r>
          </w:p>
          <w:p w14:paraId="60631D1D" w14:textId="77777777" w:rsidR="00C70269" w:rsidRDefault="00C70269" w:rsidP="00F17735">
            <w:pPr>
              <w:rPr>
                <w:bCs/>
              </w:rPr>
            </w:pPr>
            <w:r w:rsidRPr="00C70269">
              <w:rPr>
                <w:b/>
                <w:bCs/>
              </w:rPr>
              <w:t>54- Izdaci za otplatu glavnice primljenih kredita i zajmova-</w:t>
            </w:r>
            <w:r>
              <w:rPr>
                <w:bCs/>
              </w:rPr>
              <w:t xml:space="preserve"> </w:t>
            </w:r>
            <w:r w:rsidR="00F17735">
              <w:rPr>
                <w:bCs/>
              </w:rPr>
              <w:t>175.584,73 EUR</w:t>
            </w:r>
          </w:p>
          <w:p w14:paraId="7F293174" w14:textId="24C0FE06" w:rsidR="00F17735" w:rsidRDefault="00F17735" w:rsidP="00F17735">
            <w:pPr>
              <w:rPr>
                <w:b/>
                <w:bCs/>
              </w:rPr>
            </w:pPr>
            <w:r>
              <w:rPr>
                <w:bCs/>
              </w:rPr>
              <w:t>Otplata kredita kod Zagrebačke banke i Privredne banke Zagreb – zadnja rata te je kredit tijekom 2023. godine otplaćen u cijelosti.</w:t>
            </w:r>
          </w:p>
        </w:tc>
      </w:tr>
      <w:tr w:rsidR="00AA6F71" w14:paraId="25643D64" w14:textId="77777777" w:rsidTr="00123EF9">
        <w:tc>
          <w:tcPr>
            <w:tcW w:w="9062" w:type="dxa"/>
          </w:tcPr>
          <w:p w14:paraId="2B8F4E79" w14:textId="77777777" w:rsidR="00AA6F71" w:rsidRDefault="00F17735" w:rsidP="00F17735">
            <w:pPr>
              <w:rPr>
                <w:bCs/>
              </w:rPr>
            </w:pPr>
            <w:r>
              <w:rPr>
                <w:b/>
                <w:bCs/>
              </w:rPr>
              <w:t>9221-9222 - preneseni</w:t>
            </w:r>
            <w:r w:rsidR="00AA6F71">
              <w:rPr>
                <w:b/>
                <w:bCs/>
              </w:rPr>
              <w:t xml:space="preserve"> </w:t>
            </w:r>
            <w:r w:rsidR="00AA6F71">
              <w:rPr>
                <w:bCs/>
              </w:rPr>
              <w:t>V</w:t>
            </w:r>
            <w:r w:rsidR="00AA6F71" w:rsidRPr="00AA6F71">
              <w:rPr>
                <w:bCs/>
              </w:rPr>
              <w:t xml:space="preserve">išak prihoda i primitaka </w:t>
            </w:r>
            <w:r>
              <w:rPr>
                <w:bCs/>
              </w:rPr>
              <w:t>294.427,78 eur u usporedbi sa prošlom godinom gdje je prikazan višak prihoda i primitaka od 796.633,42 EUR raspoloživ u sljedećem razdoblju – tijekom 2022. godine otplaćen je dio iznosa kredita u iznosu od 502.294 EUR koji nije bio prikazan na 9. Tijekom 2023. godine iznos je uknjižen te je višak primitaka od nefinancije imovine smanjen za 502.294 eur.</w:t>
            </w:r>
          </w:p>
          <w:p w14:paraId="33C2407D" w14:textId="77777777" w:rsidR="00F17735" w:rsidRDefault="00F17735" w:rsidP="00F17735">
            <w:pPr>
              <w:rPr>
                <w:bCs/>
              </w:rPr>
            </w:pPr>
          </w:p>
          <w:p w14:paraId="6A461E1B" w14:textId="77777777" w:rsidR="00F17735" w:rsidRDefault="00F17735" w:rsidP="00F17735">
            <w:pPr>
              <w:rPr>
                <w:b/>
                <w:bCs/>
              </w:rPr>
            </w:pPr>
            <w:r w:rsidRPr="00F17735">
              <w:rPr>
                <w:b/>
                <w:bCs/>
              </w:rPr>
              <w:t>Y006</w:t>
            </w:r>
            <w:r>
              <w:rPr>
                <w:b/>
                <w:bCs/>
              </w:rPr>
              <w:t xml:space="preserve"> – Manjak prihoda i primitaka za pokriće u sljedećm razdoblju</w:t>
            </w:r>
          </w:p>
          <w:p w14:paraId="111D2013" w14:textId="69F6581F" w:rsidR="00F17735" w:rsidRPr="00F17735" w:rsidRDefault="00F17735" w:rsidP="00F17735">
            <w:pPr>
              <w:rPr>
                <w:b/>
                <w:bCs/>
              </w:rPr>
            </w:pPr>
            <w:r>
              <w:rPr>
                <w:b/>
                <w:bCs/>
              </w:rPr>
              <w:t>U</w:t>
            </w:r>
            <w:r w:rsidR="007E01BC">
              <w:rPr>
                <w:b/>
                <w:bCs/>
              </w:rPr>
              <w:t>kupni manjak te rezultata poslovanja</w:t>
            </w:r>
            <w:r>
              <w:rPr>
                <w:b/>
                <w:bCs/>
              </w:rPr>
              <w:t xml:space="preserve"> iznosi 38.090,93 eur</w:t>
            </w:r>
          </w:p>
        </w:tc>
      </w:tr>
    </w:tbl>
    <w:p w14:paraId="4AC3D3C0" w14:textId="77777777" w:rsidR="001A5681" w:rsidRDefault="001A5681" w:rsidP="00E951B9">
      <w:pPr>
        <w:rPr>
          <w:b/>
          <w:u w:val="single"/>
        </w:rPr>
      </w:pPr>
    </w:p>
    <w:p w14:paraId="60A53AB7" w14:textId="77777777" w:rsidR="00885F93" w:rsidRDefault="00885F93" w:rsidP="00E951B9"/>
    <w:p w14:paraId="0347BB42" w14:textId="77777777" w:rsidR="003C1632" w:rsidRDefault="003C1632" w:rsidP="00E951B9"/>
    <w:p w14:paraId="71E78613" w14:textId="77777777" w:rsidR="003C1632" w:rsidRDefault="003C1632" w:rsidP="00E951B9"/>
    <w:p w14:paraId="5A0F8276" w14:textId="77777777" w:rsidR="003C1632" w:rsidRDefault="003C1632" w:rsidP="00E951B9"/>
    <w:p w14:paraId="200CC781" w14:textId="77777777" w:rsidR="003C1632" w:rsidRPr="001A5681" w:rsidRDefault="003C1632" w:rsidP="00E951B9"/>
    <w:p w14:paraId="4B3E86FD" w14:textId="547E25CE" w:rsidR="003C1632" w:rsidRPr="001A6209" w:rsidRDefault="003C1632" w:rsidP="003C1632">
      <w:pPr>
        <w:rPr>
          <w:b/>
          <w:u w:val="single"/>
        </w:rPr>
      </w:pPr>
      <w:r w:rsidRPr="001A6209">
        <w:rPr>
          <w:b/>
          <w:u w:val="single"/>
        </w:rPr>
        <w:t xml:space="preserve">BILJEŠKE UZ IZVJEŠTAJ </w:t>
      </w:r>
      <w:r>
        <w:rPr>
          <w:b/>
          <w:u w:val="single"/>
        </w:rPr>
        <w:t>BILANCA</w:t>
      </w:r>
      <w:r w:rsidRPr="001A6209">
        <w:rPr>
          <w:b/>
          <w:u w:val="single"/>
        </w:rPr>
        <w:t xml:space="preserve"> </w:t>
      </w:r>
    </w:p>
    <w:p w14:paraId="2C8E235B" w14:textId="77777777" w:rsidR="003C1632" w:rsidRDefault="003C1632" w:rsidP="003C1632"/>
    <w:tbl>
      <w:tblPr>
        <w:tblStyle w:val="TableGrid"/>
        <w:tblW w:w="0" w:type="auto"/>
        <w:tblLook w:val="04A0" w:firstRow="1" w:lastRow="0" w:firstColumn="1" w:lastColumn="0" w:noHBand="0" w:noVBand="1"/>
      </w:tblPr>
      <w:tblGrid>
        <w:gridCol w:w="9062"/>
      </w:tblGrid>
      <w:tr w:rsidR="003C1632" w14:paraId="677F1491" w14:textId="77777777" w:rsidTr="00CF5760">
        <w:tc>
          <w:tcPr>
            <w:tcW w:w="9062" w:type="dxa"/>
          </w:tcPr>
          <w:p w14:paraId="63EF1ED7" w14:textId="77777777" w:rsidR="003C1632" w:rsidRPr="001049B2" w:rsidRDefault="003C1632" w:rsidP="00CF5760">
            <w:pPr>
              <w:rPr>
                <w:b/>
              </w:rPr>
            </w:pPr>
            <w:r w:rsidRPr="001049B2">
              <w:rPr>
                <w:b/>
              </w:rPr>
              <w:t xml:space="preserve">OPIS </w:t>
            </w:r>
          </w:p>
        </w:tc>
      </w:tr>
      <w:tr w:rsidR="003C1632" w14:paraId="2DB2D0C9" w14:textId="77777777" w:rsidTr="00CF5760">
        <w:tc>
          <w:tcPr>
            <w:tcW w:w="9062" w:type="dxa"/>
          </w:tcPr>
          <w:p w14:paraId="1A32E61E" w14:textId="2E6FD026" w:rsidR="003C1632" w:rsidRPr="00D31290" w:rsidRDefault="005E2E44" w:rsidP="007E01BC">
            <w:pPr>
              <w:rPr>
                <w:b/>
              </w:rPr>
            </w:pPr>
            <w:r w:rsidRPr="00D31290">
              <w:rPr>
                <w:b/>
                <w:bCs/>
              </w:rPr>
              <w:t>B</w:t>
            </w:r>
            <w:r w:rsidR="003C1632" w:rsidRPr="00D31290">
              <w:rPr>
                <w:b/>
                <w:bCs/>
              </w:rPr>
              <w:t>001</w:t>
            </w:r>
            <w:r w:rsidR="003C1632" w:rsidRPr="00D31290">
              <w:rPr>
                <w:b/>
              </w:rPr>
              <w:t>-</w:t>
            </w:r>
            <w:r w:rsidRPr="00D31290">
              <w:rPr>
                <w:b/>
              </w:rPr>
              <w:t xml:space="preserve"> IMOVINA- iznosi </w:t>
            </w:r>
            <w:r w:rsidR="003C1632" w:rsidRPr="00D31290">
              <w:rPr>
                <w:b/>
              </w:rPr>
              <w:t xml:space="preserve"> </w:t>
            </w:r>
            <w:r w:rsidR="007E01BC">
              <w:rPr>
                <w:b/>
              </w:rPr>
              <w:t>12.293.826,17 eur</w:t>
            </w:r>
          </w:p>
        </w:tc>
      </w:tr>
      <w:tr w:rsidR="003C1632" w14:paraId="425E99E2" w14:textId="77777777" w:rsidTr="00CF5760">
        <w:tc>
          <w:tcPr>
            <w:tcW w:w="9062" w:type="dxa"/>
          </w:tcPr>
          <w:p w14:paraId="37C7A223" w14:textId="4643073F" w:rsidR="003C1632" w:rsidRPr="005E2E44" w:rsidRDefault="005E2E44" w:rsidP="00CF5760">
            <w:pPr>
              <w:rPr>
                <w:b/>
              </w:rPr>
            </w:pPr>
            <w:r w:rsidRPr="005E2E44">
              <w:rPr>
                <w:b/>
                <w:bCs/>
              </w:rPr>
              <w:t>B002</w:t>
            </w:r>
            <w:r w:rsidRPr="005E2E44">
              <w:rPr>
                <w:b/>
              </w:rPr>
              <w:t>-NEFINANCIJSKA IMOVINA</w:t>
            </w:r>
            <w:r w:rsidRPr="005E2E44">
              <w:t xml:space="preserve"> </w:t>
            </w:r>
            <w:r w:rsidRPr="00AA6F71">
              <w:t xml:space="preserve">iznosi </w:t>
            </w:r>
            <w:r w:rsidR="007E01BC">
              <w:t>10.478.030,87 eur</w:t>
            </w:r>
            <w:r w:rsidR="00AA6F71">
              <w:t xml:space="preserve"> a sastoji se od: </w:t>
            </w:r>
          </w:p>
          <w:p w14:paraId="00A3E8AB" w14:textId="7FFF6A75" w:rsidR="005E2E44" w:rsidRDefault="005E2E44" w:rsidP="00CF5760">
            <w:r w:rsidRPr="005E2E44">
              <w:rPr>
                <w:b/>
              </w:rPr>
              <w:lastRenderedPageBreak/>
              <w:t>01-</w:t>
            </w:r>
            <w:r>
              <w:t xml:space="preserve"> Neproizvedena dugotrajna imovina</w:t>
            </w:r>
            <w:r w:rsidR="00AA6F71">
              <w:t xml:space="preserve"> ostvarena je u iznosu od </w:t>
            </w:r>
            <w:r w:rsidR="007E01BC">
              <w:t>2.335.442,53 eur</w:t>
            </w:r>
          </w:p>
          <w:p w14:paraId="42443ACD" w14:textId="49F89014" w:rsidR="005E2E44" w:rsidRDefault="005E2E44" w:rsidP="00CF5760">
            <w:r w:rsidRPr="005E2E44">
              <w:rPr>
                <w:b/>
              </w:rPr>
              <w:t>02-</w:t>
            </w:r>
            <w:r>
              <w:t xml:space="preserve"> Proizvedena dugotrajna imovina</w:t>
            </w:r>
            <w:r w:rsidR="00AA6F71">
              <w:t xml:space="preserve"> ostvarena je u iznosu od </w:t>
            </w:r>
            <w:r w:rsidR="007E01BC">
              <w:t>8.114.345,36 eur</w:t>
            </w:r>
          </w:p>
          <w:p w14:paraId="18C48585" w14:textId="77777777" w:rsidR="005E2E44" w:rsidRDefault="005E2E44" w:rsidP="007E01BC">
            <w:r w:rsidRPr="005E2E44">
              <w:rPr>
                <w:b/>
              </w:rPr>
              <w:t>06-</w:t>
            </w:r>
            <w:r>
              <w:t xml:space="preserve"> Proizvedena kratkotrajna imovina</w:t>
            </w:r>
            <w:r w:rsidR="00AA6F71">
              <w:t xml:space="preserve"> ostvarena je u iznosu od </w:t>
            </w:r>
            <w:r w:rsidR="007E01BC">
              <w:t>742,98 eur</w:t>
            </w:r>
          </w:p>
          <w:p w14:paraId="1479E41D" w14:textId="77777777" w:rsidR="007E01BC" w:rsidRDefault="007E01BC" w:rsidP="007E01BC"/>
          <w:p w14:paraId="6D110E4D" w14:textId="2088F474" w:rsidR="007E01BC" w:rsidRPr="00231E79" w:rsidRDefault="007E01BC" w:rsidP="007E01BC">
            <w:pPr>
              <w:rPr>
                <w:bCs/>
              </w:rPr>
            </w:pPr>
            <w:r>
              <w:t xml:space="preserve">Tijekom godine provedena je inventura te isknjižena oprema prema listi inventurne komisije. Likvidacija se odnosi na stare lampe javne rasvjete, računala, uredski namještaj, ostala uredska oprema, uređaji, oprema, automobil i sitni inventar. Sva ta oprema uredno je zbrinuta i uništena. Uvidom u glavnu knjigu i analitiku dogodila se pogreška tijekom 2022. godine kod obračuna amortizacije. Ispravak je proveden tijekom 2023. godine na kontima 029. U glavnoj knjizi bilo je previše obračunata amortizacija na kontima 029, ispravak se radio temeljem analitike i evidencije dugotrajne imovine. Korekcija na kontima 029 i 91111 iznosila je 59.806,60 EUR. </w:t>
            </w:r>
          </w:p>
        </w:tc>
      </w:tr>
      <w:tr w:rsidR="003C1632" w14:paraId="059F8EE4" w14:textId="77777777" w:rsidTr="00CF5760">
        <w:tc>
          <w:tcPr>
            <w:tcW w:w="9062" w:type="dxa"/>
          </w:tcPr>
          <w:p w14:paraId="562A61B4" w14:textId="1B1936B5" w:rsidR="003C1632" w:rsidRPr="005E2E44" w:rsidRDefault="005E2E44" w:rsidP="005E2E44">
            <w:pPr>
              <w:rPr>
                <w:b/>
              </w:rPr>
            </w:pPr>
            <w:r w:rsidRPr="005E2E44">
              <w:rPr>
                <w:b/>
              </w:rPr>
              <w:lastRenderedPageBreak/>
              <w:t>1- FINANCIJSKA IMOVINA</w:t>
            </w:r>
            <w:r>
              <w:rPr>
                <w:b/>
              </w:rPr>
              <w:t xml:space="preserve"> </w:t>
            </w:r>
            <w:r w:rsidR="008E18B1">
              <w:t>iznosi 1.815.795,30 eur</w:t>
            </w:r>
            <w:r w:rsidR="00AA6F71">
              <w:t xml:space="preserve"> sastoji se od:</w:t>
            </w:r>
          </w:p>
          <w:p w14:paraId="5316BE35" w14:textId="1004508C" w:rsidR="005E2E44" w:rsidRDefault="005E2E44" w:rsidP="005E2E44">
            <w:r w:rsidRPr="005E2E44">
              <w:rPr>
                <w:b/>
              </w:rPr>
              <w:t>11-</w:t>
            </w:r>
            <w:r>
              <w:rPr>
                <w:b/>
              </w:rPr>
              <w:t xml:space="preserve"> </w:t>
            </w:r>
            <w:r>
              <w:t xml:space="preserve">Novac u </w:t>
            </w:r>
            <w:r w:rsidR="008E18B1">
              <w:t>na računu 295.454,56 stanje na žiro računu na 31.12.2023.</w:t>
            </w:r>
          </w:p>
          <w:p w14:paraId="5203AA54" w14:textId="49B7A9BB" w:rsidR="005E2E44" w:rsidRDefault="005E2E44" w:rsidP="005E2E44">
            <w:r w:rsidRPr="005E2E44">
              <w:rPr>
                <w:b/>
              </w:rPr>
              <w:t>12-</w:t>
            </w:r>
            <w:r>
              <w:t xml:space="preserve"> Depoziti, jamčevni polozi i potraživanje od zaposlenih</w:t>
            </w:r>
            <w:r w:rsidR="00AA6F71">
              <w:t xml:space="preserve"> te više plaćene poreze i ost.</w:t>
            </w:r>
            <w:r>
              <w:t xml:space="preserve"> </w:t>
            </w:r>
            <w:r w:rsidR="008E18B1">
              <w:t>1.969,05 eur</w:t>
            </w:r>
          </w:p>
          <w:p w14:paraId="2A26B58D" w14:textId="20F0B7F1" w:rsidR="005E2E44" w:rsidRDefault="005E2E44" w:rsidP="005E2E44">
            <w:r w:rsidRPr="005E2E44">
              <w:rPr>
                <w:b/>
              </w:rPr>
              <w:t>15-</w:t>
            </w:r>
            <w:r>
              <w:t xml:space="preserve"> Dionice i udjeli u glavnici- iznose </w:t>
            </w:r>
            <w:r w:rsidR="008E18B1">
              <w:t>1.354.502,62 eur</w:t>
            </w:r>
          </w:p>
          <w:p w14:paraId="35056DA5" w14:textId="3D68B04D" w:rsidR="005E2E44" w:rsidRDefault="005E2E44" w:rsidP="005E2E44">
            <w:r w:rsidRPr="005E2E44">
              <w:rPr>
                <w:b/>
              </w:rPr>
              <w:t>16-</w:t>
            </w:r>
            <w:r>
              <w:t xml:space="preserve"> Potraživanje za prihode poslovanja- </w:t>
            </w:r>
            <w:r w:rsidR="008E18B1">
              <w:t>126.428,99 eur</w:t>
            </w:r>
          </w:p>
          <w:p w14:paraId="5D4044E3" w14:textId="0478D326" w:rsidR="005E2E44" w:rsidRPr="00E13EFB" w:rsidRDefault="005E2E44" w:rsidP="008E18B1">
            <w:r w:rsidRPr="005E2E44">
              <w:rPr>
                <w:b/>
              </w:rPr>
              <w:t>19-</w:t>
            </w:r>
            <w:r>
              <w:t xml:space="preserve"> Rashodi budućeg razdoblja i nedospjela naplata prihoda- iznose </w:t>
            </w:r>
            <w:r w:rsidR="008E18B1">
              <w:t>37.440,08 eur – prijenos plaće za 12.2023.</w:t>
            </w:r>
          </w:p>
        </w:tc>
      </w:tr>
      <w:tr w:rsidR="003C1632" w14:paraId="5A261D87" w14:textId="77777777" w:rsidTr="00CF5760">
        <w:tc>
          <w:tcPr>
            <w:tcW w:w="9062" w:type="dxa"/>
          </w:tcPr>
          <w:p w14:paraId="6E374A31" w14:textId="0F297A07" w:rsidR="003C1632" w:rsidRPr="00D31290" w:rsidRDefault="005E2E44" w:rsidP="008E18B1">
            <w:r w:rsidRPr="00D31290">
              <w:t xml:space="preserve">B003- </w:t>
            </w:r>
            <w:r w:rsidR="00D31290" w:rsidRPr="00D31290">
              <w:t xml:space="preserve">OBVEZE I VLASTITI IZVOR- iznose </w:t>
            </w:r>
            <w:r w:rsidR="008E18B1">
              <w:t>12.293.826,17 eur</w:t>
            </w:r>
            <w:r w:rsidR="00D31290" w:rsidRPr="00D31290">
              <w:t xml:space="preserve"> </w:t>
            </w:r>
          </w:p>
        </w:tc>
      </w:tr>
      <w:tr w:rsidR="005E2E44" w14:paraId="60EDE126" w14:textId="77777777" w:rsidTr="00CF5760">
        <w:tc>
          <w:tcPr>
            <w:tcW w:w="9062" w:type="dxa"/>
          </w:tcPr>
          <w:p w14:paraId="20E3627F" w14:textId="4C3979E2" w:rsidR="005E2E44" w:rsidRDefault="005E2E44" w:rsidP="00CF5760">
            <w:pPr>
              <w:rPr>
                <w:b/>
              </w:rPr>
            </w:pPr>
            <w:r>
              <w:rPr>
                <w:b/>
              </w:rPr>
              <w:t>2- OBVEZE</w:t>
            </w:r>
            <w:r w:rsidR="00CD4983">
              <w:rPr>
                <w:b/>
              </w:rPr>
              <w:t xml:space="preserve">- </w:t>
            </w:r>
            <w:r w:rsidR="00CD4983" w:rsidRPr="00CD4983">
              <w:t xml:space="preserve">iznose </w:t>
            </w:r>
            <w:r w:rsidR="008E18B1">
              <w:t>1.556.344,70 eur</w:t>
            </w:r>
            <w:r w:rsidR="00CD4983" w:rsidRPr="00CD4983">
              <w:t xml:space="preserve"> a sastoje se od: </w:t>
            </w:r>
          </w:p>
          <w:p w14:paraId="39FF3EC9" w14:textId="2E37CC70" w:rsidR="005E2E44" w:rsidRDefault="005E2E44" w:rsidP="00CF5760">
            <w:pPr>
              <w:rPr>
                <w:b/>
              </w:rPr>
            </w:pPr>
            <w:r>
              <w:rPr>
                <w:b/>
              </w:rPr>
              <w:t xml:space="preserve">23- </w:t>
            </w:r>
            <w:r w:rsidRPr="005E2E44">
              <w:t xml:space="preserve">Obveze za rashode poslovanja- iznose </w:t>
            </w:r>
            <w:r w:rsidR="008E18B1">
              <w:t>162.940,80 eur</w:t>
            </w:r>
            <w:r>
              <w:rPr>
                <w:b/>
              </w:rPr>
              <w:t xml:space="preserve"> </w:t>
            </w:r>
          </w:p>
          <w:p w14:paraId="61B6C341" w14:textId="7BF6936B" w:rsidR="00AA6F71" w:rsidRDefault="00AA6F71" w:rsidP="00CF5760">
            <w:pPr>
              <w:rPr>
                <w:b/>
              </w:rPr>
            </w:pPr>
            <w:r>
              <w:rPr>
                <w:b/>
              </w:rPr>
              <w:t xml:space="preserve">24- </w:t>
            </w:r>
            <w:r w:rsidRPr="00AA6F71">
              <w:t>Obveze za nabavu nefinancijske imovine-</w:t>
            </w:r>
            <w:r>
              <w:rPr>
                <w:b/>
              </w:rPr>
              <w:t xml:space="preserve"> </w:t>
            </w:r>
            <w:r w:rsidR="008E18B1">
              <w:t>157.412,67 eur</w:t>
            </w:r>
          </w:p>
          <w:p w14:paraId="097B796C" w14:textId="3521F7A9" w:rsidR="005E2E44" w:rsidRPr="005E2E44" w:rsidRDefault="005E2E44" w:rsidP="008E18B1">
            <w:pPr>
              <w:rPr>
                <w:b/>
              </w:rPr>
            </w:pPr>
            <w:r>
              <w:rPr>
                <w:b/>
              </w:rPr>
              <w:t xml:space="preserve">26- </w:t>
            </w:r>
            <w:r w:rsidRPr="00CD4983">
              <w:t xml:space="preserve">Obveze za kredite i zajmove- iznose </w:t>
            </w:r>
            <w:r w:rsidR="008E18B1">
              <w:t>1.235.991,23</w:t>
            </w:r>
            <w:r w:rsidRPr="00CD4983">
              <w:t xml:space="preserve"> a odnose se na kredit u</w:t>
            </w:r>
            <w:r w:rsidR="008E18B1">
              <w:t xml:space="preserve"> Zagrebačkoj banci za DVD i DV i kredit kod Hbor-a.</w:t>
            </w:r>
          </w:p>
        </w:tc>
      </w:tr>
      <w:tr w:rsidR="005E2E44" w14:paraId="245A387C" w14:textId="77777777" w:rsidTr="00CF5760">
        <w:tc>
          <w:tcPr>
            <w:tcW w:w="9062" w:type="dxa"/>
          </w:tcPr>
          <w:p w14:paraId="752D71C0" w14:textId="5E9F3AA7" w:rsidR="005E2E44" w:rsidRDefault="00CD4983" w:rsidP="00CF5760">
            <w:pPr>
              <w:rPr>
                <w:b/>
              </w:rPr>
            </w:pPr>
            <w:r>
              <w:rPr>
                <w:b/>
              </w:rPr>
              <w:t xml:space="preserve">9- VLASTITI IZVORI- </w:t>
            </w:r>
            <w:r w:rsidRPr="00D31290">
              <w:t xml:space="preserve">iznose </w:t>
            </w:r>
            <w:r w:rsidR="008E18B1">
              <w:t>10.737.481,47 eur</w:t>
            </w:r>
            <w:r w:rsidR="00D31290">
              <w:t xml:space="preserve"> sastoji se od:</w:t>
            </w:r>
          </w:p>
          <w:p w14:paraId="0535D4BE" w14:textId="36265E95" w:rsidR="00CD4983" w:rsidRDefault="00CD4983" w:rsidP="00CF5760">
            <w:pPr>
              <w:rPr>
                <w:b/>
              </w:rPr>
            </w:pPr>
            <w:r>
              <w:rPr>
                <w:b/>
              </w:rPr>
              <w:t xml:space="preserve">91- </w:t>
            </w:r>
            <w:r w:rsidRPr="00D31290">
              <w:t>vlastiti izvori i ispravak vlastitih izvora</w:t>
            </w:r>
            <w:r w:rsidR="00D31290">
              <w:t xml:space="preserve"> </w:t>
            </w:r>
            <w:r w:rsidR="008E18B1">
              <w:t>10.649.143,41 eur</w:t>
            </w:r>
          </w:p>
          <w:p w14:paraId="0FA05AC6" w14:textId="2C61FC8B" w:rsidR="00CD4983" w:rsidRDefault="00CD4983" w:rsidP="00CF5760">
            <w:pPr>
              <w:rPr>
                <w:b/>
              </w:rPr>
            </w:pPr>
            <w:r>
              <w:rPr>
                <w:b/>
              </w:rPr>
              <w:t xml:space="preserve">922- </w:t>
            </w:r>
            <w:r w:rsidRPr="00D31290">
              <w:t>Višak/</w:t>
            </w:r>
            <w:r w:rsidR="00632758" w:rsidRPr="00D31290">
              <w:t>manjak prihoda</w:t>
            </w:r>
            <w:r w:rsidR="00D31290" w:rsidRPr="00D31290">
              <w:t xml:space="preserve"> </w:t>
            </w:r>
            <w:r w:rsidR="008E18B1">
              <w:t>– 38.090,93 eur</w:t>
            </w:r>
          </w:p>
          <w:p w14:paraId="7ACCF830" w14:textId="5A3B2C34" w:rsidR="00632758" w:rsidRPr="005E2E44" w:rsidRDefault="00632758" w:rsidP="008E18B1">
            <w:pPr>
              <w:rPr>
                <w:b/>
              </w:rPr>
            </w:pPr>
            <w:r>
              <w:rPr>
                <w:b/>
              </w:rPr>
              <w:t xml:space="preserve">96- </w:t>
            </w:r>
            <w:r w:rsidRPr="00D31290">
              <w:t>Obrčunati prihodi poslovanja</w:t>
            </w:r>
            <w:r w:rsidR="00D31290" w:rsidRPr="00D31290">
              <w:t xml:space="preserve"> </w:t>
            </w:r>
            <w:r w:rsidR="008E18B1">
              <w:t>126.428,99eur</w:t>
            </w:r>
          </w:p>
        </w:tc>
      </w:tr>
    </w:tbl>
    <w:p w14:paraId="6A65384B" w14:textId="77777777" w:rsidR="00E951B9" w:rsidRDefault="00E951B9" w:rsidP="00E951B9">
      <w:pPr>
        <w:rPr>
          <w:b/>
          <w:u w:val="single"/>
        </w:rPr>
      </w:pPr>
    </w:p>
    <w:p w14:paraId="127DB1DC" w14:textId="77777777" w:rsidR="00851141" w:rsidRDefault="00851141" w:rsidP="00E951B9">
      <w:pPr>
        <w:rPr>
          <w:b/>
          <w:u w:val="single"/>
        </w:rPr>
      </w:pPr>
    </w:p>
    <w:p w14:paraId="6D0E3D4A" w14:textId="77777777" w:rsidR="00D31290" w:rsidRDefault="00D31290" w:rsidP="00E951B9">
      <w:pPr>
        <w:rPr>
          <w:b/>
          <w:u w:val="single"/>
        </w:rPr>
      </w:pPr>
    </w:p>
    <w:p w14:paraId="56523EBC" w14:textId="77777777" w:rsidR="00D31290" w:rsidRDefault="00D31290" w:rsidP="00E951B9">
      <w:pPr>
        <w:rPr>
          <w:b/>
          <w:u w:val="single"/>
        </w:rPr>
      </w:pPr>
    </w:p>
    <w:p w14:paraId="2C3DA011" w14:textId="77777777" w:rsidR="00D31290" w:rsidRDefault="00D31290" w:rsidP="00E951B9">
      <w:pPr>
        <w:rPr>
          <w:b/>
          <w:u w:val="single"/>
        </w:rPr>
      </w:pPr>
    </w:p>
    <w:p w14:paraId="533289FC" w14:textId="77777777" w:rsidR="00D31290" w:rsidRDefault="00D31290" w:rsidP="00E951B9">
      <w:pPr>
        <w:rPr>
          <w:b/>
          <w:u w:val="single"/>
        </w:rPr>
      </w:pPr>
    </w:p>
    <w:p w14:paraId="54E47245" w14:textId="77777777" w:rsidR="00D31290" w:rsidRDefault="00D31290" w:rsidP="00E951B9">
      <w:pPr>
        <w:rPr>
          <w:b/>
          <w:u w:val="single"/>
        </w:rPr>
      </w:pPr>
    </w:p>
    <w:p w14:paraId="5B00A638" w14:textId="77777777" w:rsidR="00D31290" w:rsidRDefault="00D31290" w:rsidP="00E951B9">
      <w:pPr>
        <w:rPr>
          <w:b/>
          <w:u w:val="single"/>
        </w:rPr>
      </w:pPr>
    </w:p>
    <w:p w14:paraId="42F5946D" w14:textId="77777777" w:rsidR="00D31290" w:rsidRDefault="00D31290" w:rsidP="00E951B9">
      <w:pPr>
        <w:rPr>
          <w:b/>
          <w:u w:val="single"/>
        </w:rPr>
      </w:pPr>
    </w:p>
    <w:p w14:paraId="624BEA85" w14:textId="77777777" w:rsidR="00D31290" w:rsidRDefault="00D31290" w:rsidP="00E951B9">
      <w:pPr>
        <w:rPr>
          <w:b/>
          <w:u w:val="single"/>
        </w:rPr>
      </w:pPr>
    </w:p>
    <w:p w14:paraId="1570D0C1" w14:textId="77777777" w:rsidR="00D31290" w:rsidRDefault="00D31290" w:rsidP="00E951B9">
      <w:pPr>
        <w:rPr>
          <w:b/>
          <w:u w:val="single"/>
        </w:rPr>
      </w:pPr>
    </w:p>
    <w:p w14:paraId="240526D3" w14:textId="77777777" w:rsidR="00D31290" w:rsidRDefault="00D31290" w:rsidP="00E951B9">
      <w:pPr>
        <w:rPr>
          <w:b/>
          <w:u w:val="single"/>
        </w:rPr>
      </w:pPr>
    </w:p>
    <w:p w14:paraId="74AF34A8" w14:textId="77777777" w:rsidR="00D31290" w:rsidRDefault="00D31290" w:rsidP="00E951B9">
      <w:pPr>
        <w:rPr>
          <w:b/>
          <w:u w:val="single"/>
        </w:rPr>
      </w:pPr>
    </w:p>
    <w:p w14:paraId="7B1D0236" w14:textId="77777777" w:rsidR="00851141" w:rsidRDefault="00851141" w:rsidP="00E951B9">
      <w:pPr>
        <w:rPr>
          <w:b/>
          <w:u w:val="single"/>
        </w:rPr>
      </w:pPr>
    </w:p>
    <w:p w14:paraId="006927E7" w14:textId="77777777" w:rsidR="00444A89" w:rsidRDefault="00444A89" w:rsidP="00E951B9">
      <w:pPr>
        <w:rPr>
          <w:b/>
          <w:u w:val="single"/>
        </w:rPr>
      </w:pPr>
    </w:p>
    <w:p w14:paraId="2D998214" w14:textId="77777777" w:rsidR="007872C6" w:rsidRDefault="007872C6" w:rsidP="00E951B9">
      <w:pPr>
        <w:rPr>
          <w:b/>
          <w:u w:val="single"/>
        </w:rPr>
      </w:pPr>
    </w:p>
    <w:p w14:paraId="4C7B4AFC" w14:textId="4D043AD2" w:rsidR="00E951B9" w:rsidRPr="001A6209" w:rsidRDefault="00E951B9" w:rsidP="00E951B9">
      <w:pPr>
        <w:rPr>
          <w:b/>
          <w:u w:val="single"/>
        </w:rPr>
      </w:pPr>
      <w:r w:rsidRPr="001A6209">
        <w:rPr>
          <w:b/>
          <w:u w:val="single"/>
        </w:rPr>
        <w:t xml:space="preserve">BILJEŠKE UZ IZVJEŠTAJ O </w:t>
      </w:r>
      <w:r w:rsidR="005B1032">
        <w:rPr>
          <w:b/>
          <w:u w:val="single"/>
        </w:rPr>
        <w:t>OBVEZAMA</w:t>
      </w:r>
      <w:r w:rsidRPr="001A6209">
        <w:rPr>
          <w:b/>
          <w:u w:val="single"/>
        </w:rPr>
        <w:t xml:space="preserve">- OBRAZAC OBVEZE </w:t>
      </w:r>
    </w:p>
    <w:p w14:paraId="30F886CE" w14:textId="77777777" w:rsidR="00E951B9" w:rsidRDefault="00E951B9" w:rsidP="00E951B9"/>
    <w:tbl>
      <w:tblPr>
        <w:tblStyle w:val="TableGrid"/>
        <w:tblW w:w="0" w:type="auto"/>
        <w:tblLook w:val="04A0" w:firstRow="1" w:lastRow="0" w:firstColumn="1" w:lastColumn="0" w:noHBand="0" w:noVBand="1"/>
      </w:tblPr>
      <w:tblGrid>
        <w:gridCol w:w="9062"/>
      </w:tblGrid>
      <w:tr w:rsidR="00E951B9" w14:paraId="5E149BC7" w14:textId="77777777" w:rsidTr="00123EF9">
        <w:tc>
          <w:tcPr>
            <w:tcW w:w="9062" w:type="dxa"/>
          </w:tcPr>
          <w:p w14:paraId="49585DD5" w14:textId="77777777" w:rsidR="00E951B9" w:rsidRPr="001049B2" w:rsidRDefault="00E951B9" w:rsidP="00123EF9">
            <w:pPr>
              <w:rPr>
                <w:b/>
              </w:rPr>
            </w:pPr>
            <w:r w:rsidRPr="001049B2">
              <w:rPr>
                <w:b/>
              </w:rPr>
              <w:t xml:space="preserve">OPIS </w:t>
            </w:r>
          </w:p>
        </w:tc>
      </w:tr>
      <w:tr w:rsidR="00E951B9" w14:paraId="0C886D0E" w14:textId="77777777" w:rsidTr="00123EF9">
        <w:tc>
          <w:tcPr>
            <w:tcW w:w="9062" w:type="dxa"/>
          </w:tcPr>
          <w:p w14:paraId="295725C0" w14:textId="5F32E4BA" w:rsidR="00885F93" w:rsidRDefault="00382C32" w:rsidP="00885F93">
            <w:r w:rsidRPr="00382C32">
              <w:rPr>
                <w:b/>
                <w:bCs/>
              </w:rPr>
              <w:t>V001</w:t>
            </w:r>
            <w:r w:rsidR="00E951B9">
              <w:t>- Stanje obveza na početku izvj</w:t>
            </w:r>
            <w:r w:rsidR="00F3709D">
              <w:t>eštaj</w:t>
            </w:r>
            <w:r w:rsidR="00885F93">
              <w:t xml:space="preserve">nog razdoblja u iznosi </w:t>
            </w:r>
            <w:r w:rsidR="008E18B1">
              <w:t>1.618.358,14 eur.</w:t>
            </w:r>
            <w:r w:rsidR="00885F93">
              <w:t xml:space="preserve"> Isto je vidljivo te odgovara početnom stanju u bilanci glavne knjige. </w:t>
            </w:r>
          </w:p>
          <w:p w14:paraId="57A9149B" w14:textId="5FCC9D1D" w:rsidR="00E951B9" w:rsidRDefault="00E951B9" w:rsidP="00885F93"/>
        </w:tc>
      </w:tr>
      <w:tr w:rsidR="00231E79" w14:paraId="6DBE3392" w14:textId="77777777" w:rsidTr="00123EF9">
        <w:tc>
          <w:tcPr>
            <w:tcW w:w="9062" w:type="dxa"/>
          </w:tcPr>
          <w:p w14:paraId="718FE7F2" w14:textId="557F1258" w:rsidR="00885F93" w:rsidRDefault="00231E79" w:rsidP="00C70269">
            <w:pPr>
              <w:rPr>
                <w:bCs/>
              </w:rPr>
            </w:pPr>
            <w:r w:rsidRPr="00231E79">
              <w:rPr>
                <w:bCs/>
              </w:rPr>
              <w:t>Stanje obveza na</w:t>
            </w:r>
            <w:r w:rsidR="00885F93">
              <w:rPr>
                <w:bCs/>
              </w:rPr>
              <w:t xml:space="preserve"> kraju izvještajnog razdoblja </w:t>
            </w:r>
            <w:r w:rsidR="008E18B1">
              <w:rPr>
                <w:b/>
                <w:bCs/>
                <w:u w:val="single"/>
              </w:rPr>
              <w:t>1.556.344,70 eur.</w:t>
            </w:r>
            <w:r w:rsidR="00885F93">
              <w:rPr>
                <w:bCs/>
              </w:rPr>
              <w:t xml:space="preserve"> </w:t>
            </w:r>
          </w:p>
          <w:p w14:paraId="6D8A4D23" w14:textId="49E53F35" w:rsidR="00231E79" w:rsidRPr="00231E79" w:rsidRDefault="00885F93" w:rsidP="00C70269">
            <w:pPr>
              <w:rPr>
                <w:bCs/>
              </w:rPr>
            </w:pPr>
            <w:r>
              <w:rPr>
                <w:bCs/>
              </w:rPr>
              <w:t>Stanje odgovara glavnoj knjizi</w:t>
            </w:r>
          </w:p>
        </w:tc>
      </w:tr>
      <w:tr w:rsidR="00E951B9" w14:paraId="0F986316" w14:textId="77777777" w:rsidTr="00123EF9">
        <w:tc>
          <w:tcPr>
            <w:tcW w:w="9062" w:type="dxa"/>
          </w:tcPr>
          <w:p w14:paraId="68CC7764" w14:textId="1DB55F69" w:rsidR="00E951B9" w:rsidRDefault="00C70269" w:rsidP="00123EF9">
            <w:r>
              <w:rPr>
                <w:b/>
              </w:rPr>
              <w:t>V007</w:t>
            </w:r>
            <w:r w:rsidR="00E951B9" w:rsidRPr="00E13EFB">
              <w:rPr>
                <w:b/>
              </w:rPr>
              <w:t xml:space="preserve">- </w:t>
            </w:r>
            <w:r w:rsidR="00E951B9" w:rsidRPr="00E13EFB">
              <w:t xml:space="preserve">Stanje </w:t>
            </w:r>
            <w:r w:rsidR="00E951B9" w:rsidRPr="003B7DED">
              <w:rPr>
                <w:b/>
                <w:u w:val="single"/>
              </w:rPr>
              <w:t>dospjelih obveza</w:t>
            </w:r>
            <w:r w:rsidR="00E951B9" w:rsidRPr="00E13EFB">
              <w:t xml:space="preserve"> na kraju izvještajnog razdoblja</w:t>
            </w:r>
            <w:r w:rsidR="00F3709D">
              <w:t xml:space="preserve"> iznosi </w:t>
            </w:r>
            <w:r w:rsidR="008E18B1">
              <w:rPr>
                <w:b/>
                <w:u w:val="single"/>
              </w:rPr>
              <w:t xml:space="preserve">205.173,85 eur </w:t>
            </w:r>
            <w:r w:rsidR="00E951B9">
              <w:t xml:space="preserve"> a odnosi se na slijedeće obveze: </w:t>
            </w:r>
          </w:p>
          <w:p w14:paraId="4606A042" w14:textId="1736CBB2" w:rsidR="00885F93" w:rsidRDefault="00885F93" w:rsidP="00123EF9">
            <w:r w:rsidRPr="00885F93">
              <w:rPr>
                <w:b/>
              </w:rPr>
              <w:t>D232</w:t>
            </w:r>
            <w:r>
              <w:t xml:space="preserve">- Obveze za materijalne rashode                </w:t>
            </w:r>
            <w:r w:rsidR="008E18B1">
              <w:t xml:space="preserve"> </w:t>
            </w:r>
            <w:r>
              <w:t xml:space="preserve"> </w:t>
            </w:r>
            <w:r w:rsidR="008E18B1">
              <w:t>46.321,24 eur</w:t>
            </w:r>
          </w:p>
          <w:p w14:paraId="35B0350F" w14:textId="2C312523" w:rsidR="00885F93" w:rsidRDefault="00885F93" w:rsidP="00123EF9">
            <w:r w:rsidRPr="003B7DED">
              <w:rPr>
                <w:b/>
              </w:rPr>
              <w:t>D238</w:t>
            </w:r>
            <w:r>
              <w:t xml:space="preserve"> – Obveze za kazne i kapitalne pomoći       </w:t>
            </w:r>
            <w:r w:rsidR="008E18B1">
              <w:t xml:space="preserve"> 28.398,14 eur</w:t>
            </w:r>
          </w:p>
          <w:p w14:paraId="75BE90BF" w14:textId="782AA632" w:rsidR="00C70269" w:rsidRDefault="00C70269" w:rsidP="00123EF9">
            <w:r w:rsidRPr="00C70269">
              <w:rPr>
                <w:b/>
              </w:rPr>
              <w:t>D24</w:t>
            </w:r>
            <w:r>
              <w:t>- Obveze z</w:t>
            </w:r>
            <w:r w:rsidR="003B7DED">
              <w:t xml:space="preserve">a nabavu nefinancijske imovine  </w:t>
            </w:r>
            <w:r w:rsidR="008E18B1">
              <w:t>130.484,47 eur</w:t>
            </w:r>
          </w:p>
          <w:p w14:paraId="182647AC" w14:textId="0E0AC38A" w:rsidR="00E951B9" w:rsidRPr="00E13EFB" w:rsidRDefault="00E951B9" w:rsidP="00123EF9"/>
        </w:tc>
      </w:tr>
      <w:tr w:rsidR="00E951B9" w14:paraId="68AA3624" w14:textId="77777777" w:rsidTr="00123EF9">
        <w:tc>
          <w:tcPr>
            <w:tcW w:w="9062" w:type="dxa"/>
          </w:tcPr>
          <w:p w14:paraId="641DEF0C" w14:textId="75FC0799" w:rsidR="00E951B9" w:rsidRDefault="001F5261" w:rsidP="00123EF9">
            <w:r w:rsidRPr="001F5261">
              <w:rPr>
                <w:b/>
                <w:bCs/>
              </w:rPr>
              <w:t>V009</w:t>
            </w:r>
            <w:r w:rsidR="00E951B9">
              <w:t xml:space="preserve">- Stanje </w:t>
            </w:r>
            <w:r w:rsidR="00E951B9" w:rsidRPr="003B7DED">
              <w:rPr>
                <w:b/>
                <w:u w:val="single"/>
              </w:rPr>
              <w:t>nedospjelih obveza</w:t>
            </w:r>
            <w:r w:rsidR="00E951B9">
              <w:t xml:space="preserve"> na kraju </w:t>
            </w:r>
            <w:r w:rsidR="00F3709D">
              <w:t xml:space="preserve">izvještajnog razdoblja iznose </w:t>
            </w:r>
            <w:r w:rsidR="008E18B1">
              <w:rPr>
                <w:b/>
                <w:u w:val="single"/>
              </w:rPr>
              <w:t>1.351.170,85 eur</w:t>
            </w:r>
            <w:r w:rsidR="00E951B9">
              <w:t xml:space="preserve"> a odnosi se na slijedeće obveze: </w:t>
            </w:r>
          </w:p>
          <w:p w14:paraId="175BBBE3" w14:textId="630C298C" w:rsidR="003B7DED" w:rsidRDefault="001F5261" w:rsidP="00231E79">
            <w:r w:rsidRPr="001F5261">
              <w:rPr>
                <w:b/>
                <w:bCs/>
              </w:rPr>
              <w:t>ND23</w:t>
            </w:r>
            <w:r w:rsidR="00E951B9">
              <w:t xml:space="preserve">- Obveze </w:t>
            </w:r>
            <w:r w:rsidR="00F3709D">
              <w:t xml:space="preserve">za rashode poslovanja iznose </w:t>
            </w:r>
            <w:r w:rsidR="003B7DED">
              <w:t xml:space="preserve">    </w:t>
            </w:r>
            <w:r w:rsidR="007C6EDA">
              <w:rPr>
                <w:b/>
              </w:rPr>
              <w:t>88.251,41</w:t>
            </w:r>
            <w:r w:rsidR="008E18B1">
              <w:rPr>
                <w:b/>
              </w:rPr>
              <w:t xml:space="preserve"> eur</w:t>
            </w:r>
            <w:r w:rsidR="00DD7880">
              <w:t xml:space="preserve"> ( plaća za 12</w:t>
            </w:r>
            <w:r w:rsidR="008E18B1">
              <w:t>/23</w:t>
            </w:r>
            <w:r w:rsidR="003B7DED">
              <w:t xml:space="preserve">. – </w:t>
            </w:r>
            <w:r w:rsidR="007C6EDA">
              <w:t>18.202,53</w:t>
            </w:r>
            <w:r w:rsidR="003B7DED">
              <w:t>, Hrvat</w:t>
            </w:r>
            <w:r w:rsidR="00E046CA">
              <w:t>ske vode doznaka sredstava za 12</w:t>
            </w:r>
            <w:r w:rsidR="008E18B1">
              <w:t>.23</w:t>
            </w:r>
            <w:r w:rsidR="003B7DED">
              <w:t xml:space="preserve">.– </w:t>
            </w:r>
            <w:r w:rsidR="007C6EDA">
              <w:t>8.818,90 eur, obveze za jamčevine 4.908,38</w:t>
            </w:r>
            <w:r w:rsidR="003B7DED">
              <w:t xml:space="preserve"> i ostali rashodi poslovanja ( računi )</w:t>
            </w:r>
            <w:r w:rsidR="00444A89">
              <w:t xml:space="preserve"> u iznosu </w:t>
            </w:r>
            <w:r w:rsidR="007C6EDA">
              <w:t>35.708,38 eur</w:t>
            </w:r>
            <w:r w:rsidR="003B7DED">
              <w:t xml:space="preserve"> </w:t>
            </w:r>
            <w:r w:rsidR="00444A89">
              <w:t xml:space="preserve">, </w:t>
            </w:r>
            <w:r w:rsidR="008E18B1">
              <w:t>međusobne obveze subjekata općeg proračuna 20.613,22 eur</w:t>
            </w:r>
          </w:p>
          <w:p w14:paraId="3FD8651B" w14:textId="649231FB" w:rsidR="003B7DED" w:rsidRDefault="003B7DED" w:rsidP="00231E79">
            <w:r w:rsidRPr="003B7DED">
              <w:rPr>
                <w:b/>
              </w:rPr>
              <w:t>ND24</w:t>
            </w:r>
            <w:r>
              <w:t xml:space="preserve"> – Obveze za nabavu nefinancijske imovine </w:t>
            </w:r>
            <w:r w:rsidR="008E18B1">
              <w:rPr>
                <w:b/>
              </w:rPr>
              <w:t>26.928,21 eur</w:t>
            </w:r>
            <w:r>
              <w:t xml:space="preserve"> ( računi )</w:t>
            </w:r>
          </w:p>
          <w:p w14:paraId="25C744E1" w14:textId="27EDDDDF" w:rsidR="003B7DED" w:rsidRDefault="003B7DED" w:rsidP="008E18B1">
            <w:r w:rsidRPr="003B7DED">
              <w:rPr>
                <w:b/>
              </w:rPr>
              <w:t>ND dio 25,26</w:t>
            </w:r>
            <w:r>
              <w:t xml:space="preserve"> – Obveze za financijsku imovinu </w:t>
            </w:r>
            <w:r w:rsidR="008E18B1">
              <w:rPr>
                <w:b/>
              </w:rPr>
              <w:t>1.235.991,23 eur</w:t>
            </w:r>
            <w:r>
              <w:t xml:space="preserve"> (</w:t>
            </w:r>
            <w:r w:rsidR="008E18B1">
              <w:t xml:space="preserve"> </w:t>
            </w:r>
            <w:r>
              <w:t>kredit HBOR i kredit ZGB )</w:t>
            </w:r>
          </w:p>
        </w:tc>
      </w:tr>
    </w:tbl>
    <w:p w14:paraId="5A364AA0" w14:textId="77777777" w:rsidR="00905497" w:rsidRDefault="00905497" w:rsidP="006644DE"/>
    <w:p w14:paraId="60440930" w14:textId="77777777" w:rsidR="00231E79" w:rsidRDefault="00231E79" w:rsidP="006644DE"/>
    <w:p w14:paraId="5288F238" w14:textId="04C0323C" w:rsidR="00851141" w:rsidRPr="001A6209" w:rsidRDefault="00851141" w:rsidP="00851141">
      <w:pPr>
        <w:rPr>
          <w:b/>
          <w:u w:val="single"/>
        </w:rPr>
      </w:pPr>
      <w:r w:rsidRPr="001A6209">
        <w:rPr>
          <w:b/>
          <w:u w:val="single"/>
        </w:rPr>
        <w:t xml:space="preserve">BILJEŠKE UZ IZVJEŠTAJ </w:t>
      </w:r>
      <w:r>
        <w:rPr>
          <w:b/>
          <w:u w:val="single"/>
        </w:rPr>
        <w:t>O RASHODIMA PREMA FUNKCIJSKOJ KLASIFIKACIJI</w:t>
      </w:r>
      <w:r w:rsidRPr="001A6209">
        <w:rPr>
          <w:b/>
          <w:u w:val="single"/>
        </w:rPr>
        <w:t xml:space="preserve"> </w:t>
      </w:r>
    </w:p>
    <w:p w14:paraId="6AC11F6B" w14:textId="77777777" w:rsidR="00851141" w:rsidRDefault="00851141" w:rsidP="00851141"/>
    <w:tbl>
      <w:tblPr>
        <w:tblStyle w:val="TableGrid"/>
        <w:tblW w:w="0" w:type="auto"/>
        <w:tblLook w:val="04A0" w:firstRow="1" w:lastRow="0" w:firstColumn="1" w:lastColumn="0" w:noHBand="0" w:noVBand="1"/>
      </w:tblPr>
      <w:tblGrid>
        <w:gridCol w:w="9062"/>
      </w:tblGrid>
      <w:tr w:rsidR="00851141" w14:paraId="457CDFDE" w14:textId="77777777" w:rsidTr="00CF5760">
        <w:tc>
          <w:tcPr>
            <w:tcW w:w="9062" w:type="dxa"/>
          </w:tcPr>
          <w:p w14:paraId="0DDF2AE2" w14:textId="77777777" w:rsidR="00851141" w:rsidRPr="001049B2" w:rsidRDefault="00851141" w:rsidP="00CF5760">
            <w:pPr>
              <w:rPr>
                <w:b/>
              </w:rPr>
            </w:pPr>
            <w:r w:rsidRPr="001049B2">
              <w:rPr>
                <w:b/>
              </w:rPr>
              <w:t xml:space="preserve">OPIS </w:t>
            </w:r>
          </w:p>
        </w:tc>
      </w:tr>
      <w:tr w:rsidR="00851141" w14:paraId="26C85EBF" w14:textId="77777777" w:rsidTr="00CF5760">
        <w:tc>
          <w:tcPr>
            <w:tcW w:w="9062" w:type="dxa"/>
          </w:tcPr>
          <w:p w14:paraId="7192C625" w14:textId="410C6510" w:rsidR="00851141" w:rsidRPr="00851141" w:rsidRDefault="00851141" w:rsidP="00B05D54">
            <w:pPr>
              <w:rPr>
                <w:b/>
              </w:rPr>
            </w:pPr>
            <w:r w:rsidRPr="00851141">
              <w:rPr>
                <w:b/>
              </w:rPr>
              <w:t>01- OPĆE JAVNE USLUGE</w:t>
            </w:r>
            <w:r>
              <w:rPr>
                <w:b/>
              </w:rPr>
              <w:t xml:space="preserve">- </w:t>
            </w:r>
            <w:r w:rsidRPr="00851141">
              <w:t xml:space="preserve">ostvarene su u tekućoj godini u iznosu od </w:t>
            </w:r>
            <w:r w:rsidR="00B05D54">
              <w:t>981.802,25 EUR</w:t>
            </w:r>
            <w:r w:rsidRPr="00851141">
              <w:t xml:space="preserve"> što je u odno</w:t>
            </w:r>
            <w:r w:rsidR="00D31290">
              <w:t xml:space="preserve">su na prošlu godinu više za </w:t>
            </w:r>
            <w:r w:rsidR="00B05D54">
              <w:t>6,2%</w:t>
            </w:r>
          </w:p>
        </w:tc>
      </w:tr>
      <w:tr w:rsidR="00851141" w14:paraId="161B0B2F" w14:textId="77777777" w:rsidTr="00CF5760">
        <w:tc>
          <w:tcPr>
            <w:tcW w:w="9062" w:type="dxa"/>
          </w:tcPr>
          <w:p w14:paraId="216761AE" w14:textId="3A3FC0D3" w:rsidR="00851141" w:rsidRPr="00231E79" w:rsidRDefault="00851141" w:rsidP="00B05D54">
            <w:pPr>
              <w:rPr>
                <w:bCs/>
              </w:rPr>
            </w:pPr>
            <w:r w:rsidRPr="00851141">
              <w:rPr>
                <w:b/>
                <w:bCs/>
              </w:rPr>
              <w:t>03- JAVNI RED I SIGURNOST</w:t>
            </w:r>
            <w:r>
              <w:rPr>
                <w:bCs/>
              </w:rPr>
              <w:t xml:space="preserve">-  </w:t>
            </w:r>
            <w:r w:rsidRPr="00851141">
              <w:t xml:space="preserve">ostvarene su u tekućoj godini u iznosu od </w:t>
            </w:r>
            <w:r w:rsidR="00B05D54">
              <w:t>53.463,45 EUR</w:t>
            </w:r>
            <w:r>
              <w:t xml:space="preserve"> </w:t>
            </w:r>
            <w:r w:rsidRPr="00851141">
              <w:t xml:space="preserve"> što je u odnosu na prošlu godinu više za </w:t>
            </w:r>
            <w:r w:rsidR="00B05D54">
              <w:t>32,6</w:t>
            </w:r>
            <w:r w:rsidRPr="00851141">
              <w:t xml:space="preserve"> %</w:t>
            </w:r>
          </w:p>
        </w:tc>
      </w:tr>
      <w:tr w:rsidR="00851141" w14:paraId="060353D4" w14:textId="77777777" w:rsidTr="00CF5760">
        <w:tc>
          <w:tcPr>
            <w:tcW w:w="9062" w:type="dxa"/>
          </w:tcPr>
          <w:p w14:paraId="24A5C1AA" w14:textId="5315F54F" w:rsidR="00851141" w:rsidRPr="00E13EFB" w:rsidRDefault="003C1632" w:rsidP="00B05D54">
            <w:r>
              <w:rPr>
                <w:b/>
              </w:rPr>
              <w:t xml:space="preserve">04- EKONOMSKI POSLOVI-  </w:t>
            </w:r>
            <w:r w:rsidRPr="00851141">
              <w:t xml:space="preserve">ostvarene su u tekućoj godini u iznosu od </w:t>
            </w:r>
            <w:r w:rsidR="00B05D54">
              <w:t>575.652,45 EUR što je u odnosu na prošlu godinu više za 11,5%.</w:t>
            </w:r>
          </w:p>
        </w:tc>
      </w:tr>
      <w:tr w:rsidR="003C1632" w14:paraId="53434089" w14:textId="77777777" w:rsidTr="00CF5760">
        <w:tc>
          <w:tcPr>
            <w:tcW w:w="9062" w:type="dxa"/>
          </w:tcPr>
          <w:p w14:paraId="65323C61" w14:textId="3635B249" w:rsidR="003C1632" w:rsidRDefault="003C1632" w:rsidP="00B05D54">
            <w:pPr>
              <w:rPr>
                <w:b/>
                <w:bCs/>
              </w:rPr>
            </w:pPr>
            <w:r>
              <w:rPr>
                <w:b/>
                <w:bCs/>
              </w:rPr>
              <w:t xml:space="preserve">06-USLUGE UNAPRIJEĐENJA STANOVANJA I ZAJEDNICE- </w:t>
            </w:r>
            <w:r w:rsidRPr="00851141">
              <w:t xml:space="preserve">ostvarene su u tekućoj godini u iznosu od </w:t>
            </w:r>
            <w:r w:rsidR="00B05D54">
              <w:t>333.416,08 EUR</w:t>
            </w:r>
            <w:r>
              <w:t xml:space="preserve"> što je </w:t>
            </w:r>
            <w:r w:rsidR="00B05D54">
              <w:t>više za 43,2</w:t>
            </w:r>
            <w:r>
              <w:t xml:space="preserve">% u odnosu na prethodnu godinu. </w:t>
            </w:r>
          </w:p>
        </w:tc>
      </w:tr>
      <w:tr w:rsidR="003C1632" w14:paraId="320F472D" w14:textId="77777777" w:rsidTr="00CF5760">
        <w:tc>
          <w:tcPr>
            <w:tcW w:w="9062" w:type="dxa"/>
          </w:tcPr>
          <w:p w14:paraId="2ABD0FAE" w14:textId="0FE9D56E" w:rsidR="003C1632" w:rsidRDefault="003C1632" w:rsidP="00B05D54">
            <w:pPr>
              <w:rPr>
                <w:b/>
                <w:bCs/>
              </w:rPr>
            </w:pPr>
            <w:r>
              <w:rPr>
                <w:b/>
                <w:bCs/>
              </w:rPr>
              <w:t xml:space="preserve">07- ZDRAVSTVO- </w:t>
            </w:r>
            <w:r w:rsidRPr="00851141">
              <w:t xml:space="preserve">ostvarene su u tekućoj godini u iznosu od </w:t>
            </w:r>
            <w:r w:rsidR="00B05D54">
              <w:t>16.218,52 eur</w:t>
            </w:r>
            <w:r>
              <w:t xml:space="preserve"> što je </w:t>
            </w:r>
            <w:r w:rsidR="00B05D54">
              <w:t xml:space="preserve">više za 141,5 </w:t>
            </w:r>
            <w:r>
              <w:t>%  u odnosu na prethodnu godinu.</w:t>
            </w:r>
          </w:p>
        </w:tc>
      </w:tr>
      <w:tr w:rsidR="003C1632" w14:paraId="0892EC9F" w14:textId="77777777" w:rsidTr="00CF5760">
        <w:tc>
          <w:tcPr>
            <w:tcW w:w="9062" w:type="dxa"/>
          </w:tcPr>
          <w:p w14:paraId="08ADA4AB" w14:textId="7A817F8F" w:rsidR="003C1632" w:rsidRDefault="003C1632" w:rsidP="00B05D54">
            <w:pPr>
              <w:rPr>
                <w:b/>
                <w:bCs/>
              </w:rPr>
            </w:pPr>
            <w:r>
              <w:rPr>
                <w:b/>
                <w:bCs/>
              </w:rPr>
              <w:t xml:space="preserve">08- REKREACIJA, KULTURA I REGIJA- </w:t>
            </w:r>
            <w:r w:rsidRPr="00851141">
              <w:t xml:space="preserve">ostvarene su u tekućoj godini u iznosu od </w:t>
            </w:r>
            <w:r w:rsidR="00B05D54">
              <w:t>221.199,78 eur, što je za  9% manje u odnosu na prošlu godinu.</w:t>
            </w:r>
            <w:r>
              <w:t xml:space="preserve"> </w:t>
            </w:r>
          </w:p>
        </w:tc>
      </w:tr>
      <w:tr w:rsidR="003C1632" w14:paraId="3C584082" w14:textId="77777777" w:rsidTr="00CF5760">
        <w:tc>
          <w:tcPr>
            <w:tcW w:w="9062" w:type="dxa"/>
          </w:tcPr>
          <w:p w14:paraId="373D0E3E" w14:textId="2AB002E7" w:rsidR="003C1632" w:rsidRDefault="003C1632" w:rsidP="00B05D54">
            <w:pPr>
              <w:rPr>
                <w:b/>
                <w:bCs/>
              </w:rPr>
            </w:pPr>
            <w:r>
              <w:rPr>
                <w:b/>
                <w:bCs/>
              </w:rPr>
              <w:t xml:space="preserve">09-OBRAZOVANJE- </w:t>
            </w:r>
            <w:r w:rsidRPr="00851141">
              <w:t xml:space="preserve">ostvarene su u tekućoj godini u iznosu od </w:t>
            </w:r>
            <w:r w:rsidR="00B05D54">
              <w:t>18.764,53 EUR što je manje za 66,6</w:t>
            </w:r>
            <w:r>
              <w:t xml:space="preserve"> % u odnosu na prethodnu godinu.</w:t>
            </w:r>
          </w:p>
        </w:tc>
      </w:tr>
      <w:tr w:rsidR="003C1632" w14:paraId="2B5DC3E4" w14:textId="77777777" w:rsidTr="00CF5760">
        <w:tc>
          <w:tcPr>
            <w:tcW w:w="9062" w:type="dxa"/>
          </w:tcPr>
          <w:p w14:paraId="7091FB2C" w14:textId="290893B3" w:rsidR="003C1632" w:rsidRDefault="003C1632" w:rsidP="00B05D54">
            <w:pPr>
              <w:rPr>
                <w:b/>
                <w:bCs/>
              </w:rPr>
            </w:pPr>
            <w:r>
              <w:rPr>
                <w:b/>
                <w:bCs/>
              </w:rPr>
              <w:t xml:space="preserve">10- SOCIJALNA ZAŠTITA- </w:t>
            </w:r>
            <w:r w:rsidRPr="00851141">
              <w:t xml:space="preserve">ostvarene su u tekućoj godini u iznosu od </w:t>
            </w:r>
            <w:r w:rsidR="00B05D54">
              <w:t>32.876,33</w:t>
            </w:r>
            <w:r>
              <w:t xml:space="preserve"> što je </w:t>
            </w:r>
            <w:r w:rsidR="00B05D54">
              <w:t>više za 1,6</w:t>
            </w:r>
            <w:r>
              <w:t xml:space="preserve"> % u odnosu na prethodnu godinu.</w:t>
            </w:r>
          </w:p>
        </w:tc>
      </w:tr>
    </w:tbl>
    <w:p w14:paraId="5A021BE0" w14:textId="77777777" w:rsidR="00851141" w:rsidRDefault="00851141" w:rsidP="00851141"/>
    <w:p w14:paraId="49170089" w14:textId="127C5EB1" w:rsidR="00B05D54" w:rsidRDefault="00B05D54" w:rsidP="00851141">
      <w:r>
        <w:lastRenderedPageBreak/>
        <w:t>Ukupni troškovi iznose 2.233.393,99 EUR prema funkcijskoj klasifikaciji.</w:t>
      </w:r>
    </w:p>
    <w:p w14:paraId="48495463" w14:textId="77777777" w:rsidR="00B05D54" w:rsidRDefault="00B05D54" w:rsidP="00851141"/>
    <w:p w14:paraId="40373A9F" w14:textId="21D0CBBE" w:rsidR="00B05D54" w:rsidRDefault="00B05D54" w:rsidP="00851141">
      <w:pPr>
        <w:rPr>
          <w:b/>
          <w:u w:val="single"/>
        </w:rPr>
      </w:pPr>
      <w:r w:rsidRPr="00B05D54">
        <w:rPr>
          <w:b/>
          <w:u w:val="single"/>
        </w:rPr>
        <w:t>BILJEŠKE UZ IZVJEŠTAJ O PROMJENAMA U VRIJEDNOSTI I OBUJMU IMOVINE I OBVEZA</w:t>
      </w:r>
    </w:p>
    <w:p w14:paraId="3B06774F" w14:textId="54D09B90" w:rsidR="00B05D54" w:rsidRDefault="00B05D54" w:rsidP="00851141">
      <w:r>
        <w:t>Promjene u obujmu imovine na kontu 915 – prikazane su u iznosu od 9.401,54 EUR. Navedeni konto promjene u obujmu imovine odnosi se na sredstva imovine koja su isknjižena iz glavne knjige</w:t>
      </w:r>
      <w:r w:rsidR="001E2488">
        <w:t>, a imala su vrijednost</w:t>
      </w:r>
      <w:r>
        <w:t xml:space="preserve">. </w:t>
      </w:r>
    </w:p>
    <w:p w14:paraId="31A186D1" w14:textId="61ECC5C4" w:rsidR="00B05D54" w:rsidRDefault="00B05D54" w:rsidP="00851141">
      <w:r>
        <w:t>Iznos od 7.662,87 eur odnosi se na isknjiženja</w:t>
      </w:r>
      <w:r w:rsidR="001E2488">
        <w:t xml:space="preserve"> imovine</w:t>
      </w:r>
      <w:r>
        <w:t>, odnosno vrijednost imovine</w:t>
      </w:r>
      <w:r w:rsidR="001E2488">
        <w:t xml:space="preserve"> koja je isknjižena</w:t>
      </w:r>
      <w:r>
        <w:t xml:space="preserve"> tijekom 2023. godine. Problem je u početnom stanju u iznosu od 1.341,83 eur jer konto 915 ne smije imati stanje.</w:t>
      </w:r>
    </w:p>
    <w:p w14:paraId="3718934D" w14:textId="4DF4BC5E" w:rsidR="00B05D54" w:rsidRPr="00B05D54" w:rsidRDefault="001E2488" w:rsidP="00851141">
      <w:r>
        <w:t xml:space="preserve">Promjene u tekućoj godini su na nuli, ali problem je stvorio </w:t>
      </w:r>
      <w:r w:rsidR="00B05D54">
        <w:t>početno stanje u iznosu 1.738,67 EUR</w:t>
      </w:r>
      <w:r>
        <w:t>.</w:t>
      </w:r>
      <w:r w:rsidR="00B05D54">
        <w:t xml:space="preserve"> </w:t>
      </w:r>
      <w:r>
        <w:t xml:space="preserve">Promjene u vrijednosti imovine krivo su knjižene u prethodnim godinama te je taj konto imao početno stanje u iznosu 1.738,67 eur, sada je ta kartica zatvorena. Tijekom 2024. planiram srediti konto 915 – to početno stanje jer se taj saldo sastoji od knjiženja iz 2016. godine. </w:t>
      </w:r>
      <w:bookmarkStart w:id="0" w:name="_GoBack"/>
      <w:bookmarkEnd w:id="0"/>
    </w:p>
    <w:p w14:paraId="01C08A5E" w14:textId="77777777" w:rsidR="00851141" w:rsidRDefault="00851141" w:rsidP="006644DE"/>
    <w:p w14:paraId="2D21713F" w14:textId="77777777" w:rsidR="00231E79" w:rsidRDefault="00231E79" w:rsidP="006644DE"/>
    <w:p w14:paraId="2BE34953" w14:textId="28931AEE" w:rsidR="00033D46" w:rsidRDefault="00742400" w:rsidP="006644DE">
      <w:r>
        <w:t xml:space="preserve">Bilješke sastavila: </w:t>
      </w:r>
      <w:r>
        <w:tab/>
      </w:r>
      <w:r>
        <w:tab/>
      </w:r>
      <w:r>
        <w:tab/>
      </w:r>
      <w:r>
        <w:tab/>
      </w:r>
      <w:r>
        <w:tab/>
      </w:r>
      <w:r>
        <w:tab/>
      </w:r>
      <w:r>
        <w:tab/>
      </w:r>
      <w:r w:rsidR="003C1632">
        <w:t xml:space="preserve">          </w:t>
      </w:r>
      <w:r w:rsidR="008A1C71">
        <w:t>Općinski načelnik:</w:t>
      </w:r>
    </w:p>
    <w:p w14:paraId="4D515B4D" w14:textId="5FF86AE3" w:rsidR="008A1C71" w:rsidRDefault="001E2488" w:rsidP="006644DE">
      <w:r>
        <w:t>Voditelj računovodstva</w:t>
      </w:r>
      <w:r w:rsidR="003C1632">
        <w:tab/>
      </w:r>
      <w:r w:rsidR="003C1632">
        <w:tab/>
      </w:r>
      <w:r w:rsidR="003C1632">
        <w:tab/>
      </w:r>
      <w:r w:rsidR="003C1632">
        <w:tab/>
      </w:r>
      <w:r w:rsidR="003C1632">
        <w:tab/>
      </w:r>
      <w:r w:rsidR="003C1632">
        <w:tab/>
      </w:r>
      <w:r w:rsidR="003C1632">
        <w:tab/>
      </w:r>
      <w:r w:rsidR="003C1632">
        <w:tab/>
        <w:t xml:space="preserve"> </w:t>
      </w:r>
      <w:r w:rsidR="008A1C71">
        <w:t xml:space="preserve"> Zlatko Aga</w:t>
      </w:r>
    </w:p>
    <w:p w14:paraId="4584C2BA" w14:textId="509B1BF5" w:rsidR="00231E79" w:rsidRDefault="001E2488" w:rsidP="006644DE">
      <w:r>
        <w:t>Turkalj Mia</w:t>
      </w:r>
      <w:r w:rsidR="00231E79">
        <w:tab/>
      </w:r>
      <w:r w:rsidR="00231E79">
        <w:tab/>
      </w:r>
      <w:r w:rsidR="00231E79">
        <w:tab/>
      </w:r>
      <w:r w:rsidR="00231E79">
        <w:tab/>
      </w:r>
      <w:r w:rsidR="00231E79">
        <w:tab/>
      </w:r>
      <w:r w:rsidR="00231E79">
        <w:tab/>
      </w:r>
    </w:p>
    <w:p w14:paraId="2A440AB7" w14:textId="49E0EC28" w:rsidR="00305B71" w:rsidRDefault="00444A89">
      <w:r>
        <w:t xml:space="preserve">U </w:t>
      </w:r>
      <w:r w:rsidR="003C1632">
        <w:t>Rešetarima, 14.02</w:t>
      </w:r>
      <w:r w:rsidR="00231E79">
        <w:t>.202</w:t>
      </w:r>
      <w:r w:rsidR="001E2488">
        <w:t>4</w:t>
      </w:r>
      <w:r w:rsidR="00742400">
        <w:t>.</w:t>
      </w:r>
    </w:p>
    <w:sectPr w:rsidR="00305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C0FD1"/>
    <w:multiLevelType w:val="hybridMultilevel"/>
    <w:tmpl w:val="1F7893D2"/>
    <w:lvl w:ilvl="0" w:tplc="288E49D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9DB2028"/>
    <w:multiLevelType w:val="hybridMultilevel"/>
    <w:tmpl w:val="9732FA30"/>
    <w:lvl w:ilvl="0" w:tplc="CC9CFC38">
      <w:start w:val="1"/>
      <w:numFmt w:val="decimal"/>
      <w:lvlText w:val="%1."/>
      <w:lvlJc w:val="left"/>
      <w:pPr>
        <w:ind w:left="338" w:hanging="236"/>
        <w:jc w:val="left"/>
      </w:pPr>
      <w:rPr>
        <w:rFonts w:hint="default"/>
        <w:spacing w:val="-59"/>
        <w:w w:val="102"/>
        <w:position w:val="1"/>
      </w:rPr>
    </w:lvl>
    <w:lvl w:ilvl="1" w:tplc="B44A2AF6">
      <w:start w:val="1"/>
      <w:numFmt w:val="decimal"/>
      <w:lvlText w:val="%2."/>
      <w:lvlJc w:val="left"/>
      <w:pPr>
        <w:ind w:left="1772" w:hanging="251"/>
        <w:jc w:val="left"/>
      </w:pPr>
      <w:rPr>
        <w:rFonts w:ascii="Arial" w:eastAsia="Arial" w:hAnsi="Arial" w:cs="Arial" w:hint="default"/>
        <w:b/>
        <w:bCs/>
        <w:spacing w:val="-53"/>
        <w:w w:val="103"/>
        <w:position w:val="1"/>
        <w:sz w:val="21"/>
        <w:szCs w:val="21"/>
      </w:rPr>
    </w:lvl>
    <w:lvl w:ilvl="2" w:tplc="816C74E8">
      <w:numFmt w:val="bullet"/>
      <w:lvlText w:val="•"/>
      <w:lvlJc w:val="left"/>
      <w:pPr>
        <w:ind w:left="2606" w:hanging="251"/>
      </w:pPr>
      <w:rPr>
        <w:rFonts w:hint="default"/>
      </w:rPr>
    </w:lvl>
    <w:lvl w:ilvl="3" w:tplc="504A9FEA">
      <w:numFmt w:val="bullet"/>
      <w:lvlText w:val="•"/>
      <w:lvlJc w:val="left"/>
      <w:pPr>
        <w:ind w:left="3433" w:hanging="251"/>
      </w:pPr>
      <w:rPr>
        <w:rFonts w:hint="default"/>
      </w:rPr>
    </w:lvl>
    <w:lvl w:ilvl="4" w:tplc="4954A524">
      <w:numFmt w:val="bullet"/>
      <w:lvlText w:val="•"/>
      <w:lvlJc w:val="left"/>
      <w:pPr>
        <w:ind w:left="4259" w:hanging="251"/>
      </w:pPr>
      <w:rPr>
        <w:rFonts w:hint="default"/>
      </w:rPr>
    </w:lvl>
    <w:lvl w:ilvl="5" w:tplc="E0EEA762">
      <w:numFmt w:val="bullet"/>
      <w:lvlText w:val="•"/>
      <w:lvlJc w:val="left"/>
      <w:pPr>
        <w:ind w:left="5086" w:hanging="251"/>
      </w:pPr>
      <w:rPr>
        <w:rFonts w:hint="default"/>
      </w:rPr>
    </w:lvl>
    <w:lvl w:ilvl="6" w:tplc="09BCAC78">
      <w:numFmt w:val="bullet"/>
      <w:lvlText w:val="•"/>
      <w:lvlJc w:val="left"/>
      <w:pPr>
        <w:ind w:left="5913" w:hanging="251"/>
      </w:pPr>
      <w:rPr>
        <w:rFonts w:hint="default"/>
      </w:rPr>
    </w:lvl>
    <w:lvl w:ilvl="7" w:tplc="F126C56A">
      <w:numFmt w:val="bullet"/>
      <w:lvlText w:val="•"/>
      <w:lvlJc w:val="left"/>
      <w:pPr>
        <w:ind w:left="6739" w:hanging="251"/>
      </w:pPr>
      <w:rPr>
        <w:rFonts w:hint="default"/>
      </w:rPr>
    </w:lvl>
    <w:lvl w:ilvl="8" w:tplc="E79AB858">
      <w:numFmt w:val="bullet"/>
      <w:lvlText w:val="•"/>
      <w:lvlJc w:val="left"/>
      <w:pPr>
        <w:ind w:left="7566" w:hanging="251"/>
      </w:pPr>
      <w:rPr>
        <w:rFonts w:hint="default"/>
      </w:rPr>
    </w:lvl>
  </w:abstractNum>
  <w:abstractNum w:abstractNumId="2">
    <w:nsid w:val="25CC404D"/>
    <w:multiLevelType w:val="hybridMultilevel"/>
    <w:tmpl w:val="1984535C"/>
    <w:lvl w:ilvl="0" w:tplc="6F2432B8">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7ADA5DCA"/>
    <w:multiLevelType w:val="hybridMultilevel"/>
    <w:tmpl w:val="C100C5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71"/>
    <w:rsid w:val="00033D46"/>
    <w:rsid w:val="00063195"/>
    <w:rsid w:val="00082871"/>
    <w:rsid w:val="000B50CE"/>
    <w:rsid w:val="000D0EAD"/>
    <w:rsid w:val="000F0846"/>
    <w:rsid w:val="000F3B60"/>
    <w:rsid w:val="001049B2"/>
    <w:rsid w:val="00151102"/>
    <w:rsid w:val="00154CD9"/>
    <w:rsid w:val="001A40BE"/>
    <w:rsid w:val="001A5681"/>
    <w:rsid w:val="001A6209"/>
    <w:rsid w:val="001B14FA"/>
    <w:rsid w:val="001E117F"/>
    <w:rsid w:val="001E2488"/>
    <w:rsid w:val="001E4567"/>
    <w:rsid w:val="001F5261"/>
    <w:rsid w:val="00231E79"/>
    <w:rsid w:val="0023575A"/>
    <w:rsid w:val="00235A43"/>
    <w:rsid w:val="002C31CA"/>
    <w:rsid w:val="00305B71"/>
    <w:rsid w:val="00321A91"/>
    <w:rsid w:val="00344C3F"/>
    <w:rsid w:val="003506C9"/>
    <w:rsid w:val="00362723"/>
    <w:rsid w:val="0037521E"/>
    <w:rsid w:val="00382C32"/>
    <w:rsid w:val="003A56D1"/>
    <w:rsid w:val="003B7DED"/>
    <w:rsid w:val="003C1632"/>
    <w:rsid w:val="003D2D54"/>
    <w:rsid w:val="00403E30"/>
    <w:rsid w:val="00426F87"/>
    <w:rsid w:val="00444A89"/>
    <w:rsid w:val="00476D23"/>
    <w:rsid w:val="00530A30"/>
    <w:rsid w:val="0057338F"/>
    <w:rsid w:val="005B1032"/>
    <w:rsid w:val="005E2E44"/>
    <w:rsid w:val="00623D81"/>
    <w:rsid w:val="006251A9"/>
    <w:rsid w:val="00632758"/>
    <w:rsid w:val="0063714F"/>
    <w:rsid w:val="006644DE"/>
    <w:rsid w:val="006F3F34"/>
    <w:rsid w:val="00721877"/>
    <w:rsid w:val="00741604"/>
    <w:rsid w:val="00742400"/>
    <w:rsid w:val="00770284"/>
    <w:rsid w:val="007711E9"/>
    <w:rsid w:val="007872C6"/>
    <w:rsid w:val="007A77BD"/>
    <w:rsid w:val="007B008D"/>
    <w:rsid w:val="007C6EDA"/>
    <w:rsid w:val="007E01BC"/>
    <w:rsid w:val="007E501B"/>
    <w:rsid w:val="007E60F1"/>
    <w:rsid w:val="007F2213"/>
    <w:rsid w:val="00851141"/>
    <w:rsid w:val="0086500D"/>
    <w:rsid w:val="00871816"/>
    <w:rsid w:val="00885F93"/>
    <w:rsid w:val="008A1C71"/>
    <w:rsid w:val="008B46C0"/>
    <w:rsid w:val="008D25CD"/>
    <w:rsid w:val="008D598F"/>
    <w:rsid w:val="008D615F"/>
    <w:rsid w:val="008E18B1"/>
    <w:rsid w:val="0090285B"/>
    <w:rsid w:val="00902D8A"/>
    <w:rsid w:val="00902DF4"/>
    <w:rsid w:val="00905497"/>
    <w:rsid w:val="009372EF"/>
    <w:rsid w:val="009739CA"/>
    <w:rsid w:val="009901E7"/>
    <w:rsid w:val="009D79CE"/>
    <w:rsid w:val="009F0649"/>
    <w:rsid w:val="00A619E5"/>
    <w:rsid w:val="00A65A0F"/>
    <w:rsid w:val="00A865A4"/>
    <w:rsid w:val="00AA6F71"/>
    <w:rsid w:val="00AE26A2"/>
    <w:rsid w:val="00AE6340"/>
    <w:rsid w:val="00B05D54"/>
    <w:rsid w:val="00B1707F"/>
    <w:rsid w:val="00B277EC"/>
    <w:rsid w:val="00B60364"/>
    <w:rsid w:val="00B67EFD"/>
    <w:rsid w:val="00B73C63"/>
    <w:rsid w:val="00B92052"/>
    <w:rsid w:val="00B9462B"/>
    <w:rsid w:val="00BA70DE"/>
    <w:rsid w:val="00BC4908"/>
    <w:rsid w:val="00BF2016"/>
    <w:rsid w:val="00C12536"/>
    <w:rsid w:val="00C32EDF"/>
    <w:rsid w:val="00C33D25"/>
    <w:rsid w:val="00C52909"/>
    <w:rsid w:val="00C70269"/>
    <w:rsid w:val="00C70FC9"/>
    <w:rsid w:val="00C80841"/>
    <w:rsid w:val="00CA2FA0"/>
    <w:rsid w:val="00CA7570"/>
    <w:rsid w:val="00CD4983"/>
    <w:rsid w:val="00CE44E2"/>
    <w:rsid w:val="00D31290"/>
    <w:rsid w:val="00D400B7"/>
    <w:rsid w:val="00D877C1"/>
    <w:rsid w:val="00D97EB1"/>
    <w:rsid w:val="00DD0351"/>
    <w:rsid w:val="00DD7880"/>
    <w:rsid w:val="00E026C4"/>
    <w:rsid w:val="00E046CA"/>
    <w:rsid w:val="00E13EFB"/>
    <w:rsid w:val="00E3779F"/>
    <w:rsid w:val="00E757D4"/>
    <w:rsid w:val="00E951B9"/>
    <w:rsid w:val="00EA16A7"/>
    <w:rsid w:val="00EF1E6F"/>
    <w:rsid w:val="00F17735"/>
    <w:rsid w:val="00F3709D"/>
    <w:rsid w:val="00F46C55"/>
    <w:rsid w:val="00F5132E"/>
    <w:rsid w:val="00F531D3"/>
    <w:rsid w:val="00F804B5"/>
    <w:rsid w:val="00F82564"/>
    <w:rsid w:val="00F957DA"/>
    <w:rsid w:val="00F95A55"/>
    <w:rsid w:val="00FB0157"/>
    <w:rsid w:val="00FB7192"/>
    <w:rsid w:val="00FE046F"/>
    <w:rsid w:val="00FF76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C6D6"/>
  <w15:chartTrackingRefBased/>
  <w15:docId w15:val="{AEF62416-1A1B-4C35-8C8A-F81AADFB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51141"/>
    <w:pPr>
      <w:widowControl w:val="0"/>
      <w:autoSpaceDE w:val="0"/>
      <w:autoSpaceDN w:val="0"/>
      <w:spacing w:before="8" w:after="0" w:line="240" w:lineRule="auto"/>
      <w:ind w:left="217"/>
      <w:outlineLvl w:val="0"/>
    </w:pPr>
    <w:rPr>
      <w:rFonts w:ascii="Arial" w:eastAsia="Arial" w:hAnsi="Arial" w:cs="Arial"/>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B71"/>
    <w:rPr>
      <w:color w:val="0563C1" w:themeColor="hyperlink"/>
      <w:u w:val="single"/>
    </w:rPr>
  </w:style>
  <w:style w:type="character" w:customStyle="1" w:styleId="Nerijeenospominjanje1">
    <w:name w:val="Neriješeno spominjanje1"/>
    <w:basedOn w:val="DefaultParagraphFont"/>
    <w:uiPriority w:val="99"/>
    <w:semiHidden/>
    <w:unhideWhenUsed/>
    <w:rsid w:val="00305B71"/>
    <w:rPr>
      <w:color w:val="605E5C"/>
      <w:shd w:val="clear" w:color="auto" w:fill="E1DFDD"/>
    </w:rPr>
  </w:style>
  <w:style w:type="paragraph" w:styleId="ListParagraph">
    <w:name w:val="List Paragraph"/>
    <w:basedOn w:val="Normal"/>
    <w:uiPriority w:val="1"/>
    <w:qFormat/>
    <w:rsid w:val="00305B71"/>
    <w:pPr>
      <w:ind w:left="720"/>
      <w:contextualSpacing/>
    </w:pPr>
  </w:style>
  <w:style w:type="paragraph" w:styleId="BalloonText">
    <w:name w:val="Balloon Text"/>
    <w:basedOn w:val="Normal"/>
    <w:link w:val="BalloonTextChar"/>
    <w:uiPriority w:val="99"/>
    <w:semiHidden/>
    <w:unhideWhenUsed/>
    <w:rsid w:val="00664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DE"/>
    <w:rPr>
      <w:rFonts w:ascii="Segoe UI" w:hAnsi="Segoe UI" w:cs="Segoe UI"/>
      <w:sz w:val="18"/>
      <w:szCs w:val="18"/>
    </w:rPr>
  </w:style>
  <w:style w:type="table" w:styleId="TableGrid">
    <w:name w:val="Table Grid"/>
    <w:basedOn w:val="TableNormal"/>
    <w:uiPriority w:val="39"/>
    <w:rsid w:val="00063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851141"/>
    <w:rPr>
      <w:rFonts w:ascii="Arial" w:eastAsia="Arial" w:hAnsi="Arial" w:cs="Arial"/>
      <w:sz w:val="21"/>
      <w:szCs w:val="21"/>
      <w:lang w:val="en-US"/>
    </w:rPr>
  </w:style>
  <w:style w:type="paragraph" w:styleId="BodyText">
    <w:name w:val="Body Text"/>
    <w:basedOn w:val="Normal"/>
    <w:link w:val="BodyTextChar"/>
    <w:uiPriority w:val="1"/>
    <w:qFormat/>
    <w:rsid w:val="00851141"/>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851141"/>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8088">
      <w:bodyDiv w:val="1"/>
      <w:marLeft w:val="0"/>
      <w:marRight w:val="0"/>
      <w:marTop w:val="0"/>
      <w:marBottom w:val="0"/>
      <w:divBdr>
        <w:top w:val="none" w:sz="0" w:space="0" w:color="auto"/>
        <w:left w:val="none" w:sz="0" w:space="0" w:color="auto"/>
        <w:bottom w:val="none" w:sz="0" w:space="0" w:color="auto"/>
        <w:right w:val="none" w:sz="0" w:space="0" w:color="auto"/>
      </w:divBdr>
    </w:div>
    <w:div w:id="194345947">
      <w:bodyDiv w:val="1"/>
      <w:marLeft w:val="0"/>
      <w:marRight w:val="0"/>
      <w:marTop w:val="0"/>
      <w:marBottom w:val="0"/>
      <w:divBdr>
        <w:top w:val="none" w:sz="0" w:space="0" w:color="auto"/>
        <w:left w:val="none" w:sz="0" w:space="0" w:color="auto"/>
        <w:bottom w:val="none" w:sz="0" w:space="0" w:color="auto"/>
        <w:right w:val="none" w:sz="0" w:space="0" w:color="auto"/>
      </w:divBdr>
    </w:div>
    <w:div w:id="538051144">
      <w:bodyDiv w:val="1"/>
      <w:marLeft w:val="0"/>
      <w:marRight w:val="0"/>
      <w:marTop w:val="0"/>
      <w:marBottom w:val="0"/>
      <w:divBdr>
        <w:top w:val="none" w:sz="0" w:space="0" w:color="auto"/>
        <w:left w:val="none" w:sz="0" w:space="0" w:color="auto"/>
        <w:bottom w:val="none" w:sz="0" w:space="0" w:color="auto"/>
        <w:right w:val="none" w:sz="0" w:space="0" w:color="auto"/>
      </w:divBdr>
    </w:div>
    <w:div w:id="1438450962">
      <w:bodyDiv w:val="1"/>
      <w:marLeft w:val="0"/>
      <w:marRight w:val="0"/>
      <w:marTop w:val="0"/>
      <w:marBottom w:val="0"/>
      <w:divBdr>
        <w:top w:val="none" w:sz="0" w:space="0" w:color="auto"/>
        <w:left w:val="none" w:sz="0" w:space="0" w:color="auto"/>
        <w:bottom w:val="none" w:sz="0" w:space="0" w:color="auto"/>
        <w:right w:val="none" w:sz="0" w:space="0" w:color="auto"/>
      </w:divBdr>
    </w:div>
    <w:div w:id="1543320072">
      <w:bodyDiv w:val="1"/>
      <w:marLeft w:val="0"/>
      <w:marRight w:val="0"/>
      <w:marTop w:val="0"/>
      <w:marBottom w:val="0"/>
      <w:divBdr>
        <w:top w:val="none" w:sz="0" w:space="0" w:color="auto"/>
        <w:left w:val="none" w:sz="0" w:space="0" w:color="auto"/>
        <w:bottom w:val="none" w:sz="0" w:space="0" w:color="auto"/>
        <w:right w:val="none" w:sz="0" w:space="0" w:color="auto"/>
      </w:divBdr>
    </w:div>
    <w:div w:id="199067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cunovodstvo@dvng.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5DD3A-1A8D-401D-96F7-D950AB45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2036</Words>
  <Characters>11609</Characters>
  <Application>Microsoft Office Word</Application>
  <DocSecurity>0</DocSecurity>
  <Lines>96</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Stana</cp:lastModifiedBy>
  <cp:revision>2</cp:revision>
  <cp:lastPrinted>2023-02-14T06:52:00Z</cp:lastPrinted>
  <dcterms:created xsi:type="dcterms:W3CDTF">2024-02-14T09:04:00Z</dcterms:created>
  <dcterms:modified xsi:type="dcterms:W3CDTF">2024-02-14T09:04:00Z</dcterms:modified>
</cp:coreProperties>
</file>