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93" w:type="dxa"/>
        <w:tblLook w:val="04A0"/>
      </w:tblPr>
      <w:tblGrid>
        <w:gridCol w:w="4531"/>
        <w:gridCol w:w="4962"/>
      </w:tblGrid>
      <w:tr w:rsidR="005617DD" w:rsidTr="005E737C">
        <w:tc>
          <w:tcPr>
            <w:tcW w:w="9493" w:type="dxa"/>
            <w:gridSpan w:val="2"/>
          </w:tcPr>
          <w:p w:rsidR="005617DD" w:rsidRDefault="005617DD" w:rsidP="005E737C">
            <w:pPr>
              <w:jc w:val="center"/>
            </w:pPr>
            <w:r>
              <w:t xml:space="preserve">POZIV JAVNOSTI ZA DOSTAVU MIŠLJENJA, PRIMJEDBI I PRIJEDLOGA O NACRTU PRIJEDLOGA </w:t>
            </w:r>
          </w:p>
          <w:p w:rsidR="005617DD" w:rsidRDefault="005617DD" w:rsidP="005617DD">
            <w:pPr>
              <w:jc w:val="center"/>
            </w:pPr>
            <w:r>
              <w:t xml:space="preserve">O NAČINU PRUŽANJA JAVNIH USLUGA PRIKUPLJANJA MIJEŠANOG KOMUNALNOG OTPADA I BIORAZGRADIVOG KOMUNALNOG OTPADA NA PODRUČJU </w:t>
            </w:r>
            <w:r>
              <w:t>OPĆINE REŠETARI</w:t>
            </w:r>
            <w:r>
              <w:t xml:space="preserve"> PUTEM INTERNETSKOG SAVJETOVANJA SA ZAINTERESIRANOM JAVNOŠĆU</w:t>
            </w:r>
          </w:p>
        </w:tc>
      </w:tr>
      <w:tr w:rsidR="005617DD" w:rsidTr="005E737C">
        <w:tc>
          <w:tcPr>
            <w:tcW w:w="4531" w:type="dxa"/>
          </w:tcPr>
          <w:p w:rsidR="005617DD" w:rsidRDefault="005617DD" w:rsidP="005E737C">
            <w:r>
              <w:t>RAZLOZI DONOŠENJA AKTA</w:t>
            </w:r>
          </w:p>
        </w:tc>
        <w:tc>
          <w:tcPr>
            <w:tcW w:w="4962" w:type="dxa"/>
          </w:tcPr>
          <w:p w:rsidR="005617DD" w:rsidRDefault="005617DD" w:rsidP="005617DD">
            <w:r>
              <w:t xml:space="preserve">Razlog donošenja Odluke o načinu pružanja javnih usluga prikupljanja miješanog komunalnog otpada i biorazgradivog komunalnog otpada na području </w:t>
            </w:r>
            <w:r>
              <w:t xml:space="preserve">Općine </w:t>
            </w:r>
            <w:proofErr w:type="spellStart"/>
            <w:r>
              <w:t>Rešetari</w:t>
            </w:r>
            <w:proofErr w:type="spellEnd"/>
            <w:r>
              <w:t xml:space="preserve"> je provođenje </w:t>
            </w:r>
            <w:proofErr w:type="spellStart"/>
            <w:r>
              <w:t>čl</w:t>
            </w:r>
            <w:proofErr w:type="spellEnd"/>
            <w:r>
              <w:t>. 30. st. 7. Zakona o održivom gospodarenju otpadom (NN br. 94/13. i 73/17.) i Uredbe o gospodarenju komunalnim otpadom (NN br. 50/17.)</w:t>
            </w:r>
          </w:p>
        </w:tc>
      </w:tr>
      <w:tr w:rsidR="005617DD" w:rsidTr="005E737C">
        <w:tc>
          <w:tcPr>
            <w:tcW w:w="4531" w:type="dxa"/>
          </w:tcPr>
          <w:p w:rsidR="005617DD" w:rsidRDefault="005617DD" w:rsidP="005E737C">
            <w:r>
              <w:t>STVARATELJ DOKUMENTA</w:t>
            </w:r>
          </w:p>
        </w:tc>
        <w:tc>
          <w:tcPr>
            <w:tcW w:w="4962" w:type="dxa"/>
          </w:tcPr>
          <w:p w:rsidR="005617DD" w:rsidRDefault="005617DD" w:rsidP="005E737C">
            <w:r>
              <w:t>Jedinstveni upravni odjel</w:t>
            </w:r>
          </w:p>
        </w:tc>
      </w:tr>
      <w:tr w:rsidR="005617DD" w:rsidTr="005E737C">
        <w:tc>
          <w:tcPr>
            <w:tcW w:w="4531" w:type="dxa"/>
          </w:tcPr>
          <w:p w:rsidR="005617DD" w:rsidRDefault="005617DD" w:rsidP="005E737C">
            <w:r>
              <w:t>CILJEVI PROVOĐENJA SAVJETOVANJA</w:t>
            </w:r>
          </w:p>
        </w:tc>
        <w:tc>
          <w:tcPr>
            <w:tcW w:w="4962" w:type="dxa"/>
          </w:tcPr>
          <w:p w:rsidR="005617DD" w:rsidRDefault="005617DD" w:rsidP="005E737C">
            <w:r>
              <w:t>Cilj provođenja savjetovanja sa zainteresiranom javnošću je upoznavanje javnosti s novim rješenjima vezano uz provođenje Zakona o održivom gospodarenju otpadom i Uredbe o gospodarenju komunalnim otpadom te dobivanja mišljenja, primjedbi i prijedloga te prihvaćanje zakonitih i stručno utemeljenih mišljenja, primjedbi i prijedloga.</w:t>
            </w:r>
          </w:p>
        </w:tc>
      </w:tr>
      <w:tr w:rsidR="005617DD" w:rsidTr="005E737C">
        <w:tc>
          <w:tcPr>
            <w:tcW w:w="4531" w:type="dxa"/>
          </w:tcPr>
          <w:p w:rsidR="005617DD" w:rsidRDefault="005617DD" w:rsidP="005E737C">
            <w:r>
              <w:t>ROK ZA PODNOŠENJE MIŠLJENJA, PRIMJEDBI I PRIJEDLOGA</w:t>
            </w:r>
          </w:p>
        </w:tc>
        <w:tc>
          <w:tcPr>
            <w:tcW w:w="4962" w:type="dxa"/>
          </w:tcPr>
          <w:p w:rsidR="005617DD" w:rsidRDefault="005617DD" w:rsidP="005E737C">
            <w:r>
              <w:t>Do</w:t>
            </w:r>
            <w:r>
              <w:t xml:space="preserve"> 26</w:t>
            </w:r>
            <w:r>
              <w:t>.siječnja 2018.</w:t>
            </w:r>
          </w:p>
          <w:p w:rsidR="005617DD" w:rsidRDefault="005617DD" w:rsidP="005E737C"/>
        </w:tc>
      </w:tr>
      <w:tr w:rsidR="005617DD" w:rsidTr="005E737C">
        <w:tc>
          <w:tcPr>
            <w:tcW w:w="4531" w:type="dxa"/>
          </w:tcPr>
          <w:p w:rsidR="005617DD" w:rsidRDefault="005617DD" w:rsidP="005E737C">
            <w:r>
              <w:t>ADRESA I NAČIN PODNOŠENJA MIŠLJENJA, PRIMJEDBI I PRIJEDLOGA</w:t>
            </w:r>
          </w:p>
        </w:tc>
        <w:tc>
          <w:tcPr>
            <w:tcW w:w="4962" w:type="dxa"/>
          </w:tcPr>
          <w:p w:rsidR="005617DD" w:rsidRDefault="005617DD" w:rsidP="005617DD">
            <w:r>
              <w:t xml:space="preserve">primjedbe dostaviti elektroničkom poštom s naznakom „Primjedbe, prijedlozi i mišljenja na nacrt Odluke o javnim uslugama“  na e-mail: </w:t>
            </w:r>
            <w:r>
              <w:t>opcina-resetari@sb.t-com.hr</w:t>
            </w:r>
          </w:p>
        </w:tc>
      </w:tr>
    </w:tbl>
    <w:p w:rsidR="004C6957" w:rsidRDefault="004C6957"/>
    <w:sectPr w:rsidR="004C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17DD"/>
    <w:rsid w:val="004C6957"/>
    <w:rsid w:val="0056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7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2018-01-11T08:45:00Z</dcterms:created>
  <dcterms:modified xsi:type="dcterms:W3CDTF">2018-01-11T08:48:00Z</dcterms:modified>
</cp:coreProperties>
</file>