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17" w:rsidRPr="00A5119A" w:rsidRDefault="00E64617" w:rsidP="00E64617">
      <w:pPr>
        <w:widowControl w:val="0"/>
        <w:rPr>
          <w:snapToGrid w:val="0"/>
        </w:rPr>
      </w:pPr>
      <w:r w:rsidRPr="00A5119A">
        <w:rPr>
          <w:snapToGrid w:val="0"/>
        </w:rPr>
        <w:t xml:space="preserve">                  </w:t>
      </w:r>
      <w:r>
        <w:rPr>
          <w:snapToGrid w:val="0"/>
        </w:rPr>
        <w:t xml:space="preserve">  </w:t>
      </w:r>
      <w:r w:rsidRPr="00A5119A">
        <w:rPr>
          <w:snapToGrid w:val="0"/>
          <w:lang w:val="en-US"/>
        </w:rPr>
        <w:object w:dxaOrig="1738" w:dyaOrig="2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2pt" o:ole="" fillcolor="window">
            <v:imagedata r:id="rId4" o:title=""/>
          </v:shape>
          <o:OLEObject Type="Embed" ProgID="Word.Picture.8" ShapeID="_x0000_i1025" DrawAspect="Content" ObjectID="_1477490764" r:id="rId5"/>
        </w:object>
      </w:r>
      <w:r w:rsidRPr="00A5119A">
        <w:rPr>
          <w:snapToGrid w:val="0"/>
        </w:rPr>
        <w:t xml:space="preserve">     </w:t>
      </w:r>
    </w:p>
    <w:p w:rsidR="00E64617" w:rsidRPr="004F5624" w:rsidRDefault="00E64617" w:rsidP="00E64617">
      <w:pPr>
        <w:widowControl w:val="0"/>
        <w:rPr>
          <w:b/>
          <w:bCs/>
          <w:snapToGrid w:val="0"/>
          <w:sz w:val="22"/>
          <w:szCs w:val="22"/>
        </w:rPr>
      </w:pPr>
      <w:r w:rsidRPr="004F5624">
        <w:rPr>
          <w:snapToGrid w:val="0"/>
          <w:sz w:val="22"/>
          <w:szCs w:val="22"/>
        </w:rPr>
        <w:t xml:space="preserve">  </w:t>
      </w:r>
      <w:r w:rsidRPr="004F5624">
        <w:rPr>
          <w:b/>
          <w:bCs/>
          <w:snapToGrid w:val="0"/>
          <w:sz w:val="22"/>
          <w:szCs w:val="22"/>
        </w:rPr>
        <w:t xml:space="preserve">        REPUBLIKA HRVATSKA</w:t>
      </w:r>
    </w:p>
    <w:p w:rsidR="00E64617" w:rsidRPr="004F5624" w:rsidRDefault="00E64617" w:rsidP="00E64617">
      <w:pPr>
        <w:widowControl w:val="0"/>
        <w:rPr>
          <w:b/>
          <w:bCs/>
          <w:snapToGrid w:val="0"/>
          <w:sz w:val="22"/>
          <w:szCs w:val="22"/>
        </w:rPr>
      </w:pPr>
      <w:r w:rsidRPr="004F5624">
        <w:rPr>
          <w:b/>
          <w:bCs/>
          <w:snapToGrid w:val="0"/>
          <w:sz w:val="22"/>
          <w:szCs w:val="22"/>
        </w:rPr>
        <w:t>BRODSKO-POSAVSKA ŽUPANIJA</w:t>
      </w:r>
    </w:p>
    <w:p w:rsidR="00E64617" w:rsidRDefault="00E64617" w:rsidP="00E64617">
      <w:pPr>
        <w:rPr>
          <w:b/>
          <w:bCs/>
          <w:snapToGrid w:val="0"/>
          <w:sz w:val="22"/>
          <w:szCs w:val="22"/>
        </w:rPr>
      </w:pPr>
      <w:r w:rsidRPr="004F5624">
        <w:rPr>
          <w:b/>
          <w:bCs/>
          <w:snapToGrid w:val="0"/>
          <w:sz w:val="22"/>
          <w:szCs w:val="22"/>
        </w:rPr>
        <w:t xml:space="preserve">            OPĆINA REŠETARI</w:t>
      </w:r>
    </w:p>
    <w:p w:rsidR="00E64617" w:rsidRPr="004F5624" w:rsidRDefault="00E64617" w:rsidP="00E64617">
      <w:pPr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  <w:t>Općinski načelnik</w:t>
      </w:r>
    </w:p>
    <w:p w:rsidR="00E64617" w:rsidRPr="004F5624" w:rsidRDefault="00E64617" w:rsidP="00E64617">
      <w:pPr>
        <w:jc w:val="both"/>
        <w:rPr>
          <w:bCs/>
          <w:snapToGrid w:val="0"/>
          <w:sz w:val="22"/>
          <w:szCs w:val="22"/>
        </w:rPr>
      </w:pPr>
      <w:r w:rsidRPr="004F5624">
        <w:rPr>
          <w:bCs/>
          <w:snapToGrid w:val="0"/>
          <w:sz w:val="22"/>
          <w:szCs w:val="22"/>
        </w:rPr>
        <w:t>OIB: 38998689292</w:t>
      </w:r>
    </w:p>
    <w:p w:rsidR="00E64617" w:rsidRPr="004F5624" w:rsidRDefault="00E64617" w:rsidP="00E64617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KLASA: </w:t>
      </w:r>
      <w:r w:rsidR="00F36452">
        <w:rPr>
          <w:bCs/>
          <w:snapToGrid w:val="0"/>
          <w:sz w:val="22"/>
          <w:szCs w:val="22"/>
        </w:rPr>
        <w:t>022-01/14-01/38</w:t>
      </w:r>
    </w:p>
    <w:p w:rsidR="00E64617" w:rsidRPr="004F5624" w:rsidRDefault="00E64617" w:rsidP="00E64617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URBROJ: 2178/22-14-1</w:t>
      </w:r>
    </w:p>
    <w:p w:rsidR="00E64617" w:rsidRPr="00E64617" w:rsidRDefault="00E64617" w:rsidP="00E64617">
      <w:pPr>
        <w:jc w:val="both"/>
        <w:rPr>
          <w:bCs/>
          <w:snapToGrid w:val="0"/>
          <w:sz w:val="22"/>
          <w:szCs w:val="22"/>
        </w:rPr>
      </w:pPr>
      <w:proofErr w:type="spellStart"/>
      <w:r w:rsidRPr="004F5624">
        <w:rPr>
          <w:bCs/>
          <w:snapToGrid w:val="0"/>
          <w:sz w:val="22"/>
          <w:szCs w:val="22"/>
        </w:rPr>
        <w:t>Rešetari</w:t>
      </w:r>
      <w:proofErr w:type="spellEnd"/>
      <w:r w:rsidRPr="004F5624">
        <w:rPr>
          <w:bCs/>
          <w:snapToGrid w:val="0"/>
          <w:sz w:val="22"/>
          <w:szCs w:val="22"/>
        </w:rPr>
        <w:t xml:space="preserve">, </w:t>
      </w:r>
      <w:r>
        <w:rPr>
          <w:bCs/>
          <w:snapToGrid w:val="0"/>
          <w:sz w:val="22"/>
          <w:szCs w:val="22"/>
        </w:rPr>
        <w:t>14. studenog 2014. godine</w:t>
      </w:r>
    </w:p>
    <w:p w:rsidR="00E64617" w:rsidRDefault="00E64617" w:rsidP="00E64617">
      <w:pPr>
        <w:autoSpaceDE w:val="0"/>
        <w:autoSpaceDN w:val="0"/>
        <w:adjustRightInd w:val="0"/>
        <w:rPr>
          <w:rFonts w:eastAsia="TTCCo00"/>
          <w:sz w:val="22"/>
          <w:szCs w:val="22"/>
        </w:rPr>
      </w:pPr>
    </w:p>
    <w:p w:rsidR="00E64617" w:rsidRPr="00DB51D3" w:rsidRDefault="00E64617" w:rsidP="00E64617">
      <w:pPr>
        <w:autoSpaceDE w:val="0"/>
        <w:autoSpaceDN w:val="0"/>
        <w:adjustRightInd w:val="0"/>
        <w:rPr>
          <w:sz w:val="22"/>
          <w:szCs w:val="22"/>
        </w:rPr>
      </w:pPr>
      <w:r w:rsidRPr="00DB51D3">
        <w:rPr>
          <w:rFonts w:eastAsia="TTCCo00"/>
          <w:sz w:val="22"/>
          <w:szCs w:val="22"/>
        </w:rPr>
        <w:t>Na temelju č</w:t>
      </w:r>
      <w:r w:rsidRPr="00DB51D3">
        <w:rPr>
          <w:sz w:val="22"/>
          <w:szCs w:val="22"/>
        </w:rPr>
        <w:t>lanka 47. Statuta Op</w:t>
      </w:r>
      <w:r w:rsidRPr="00DB51D3">
        <w:rPr>
          <w:rFonts w:eastAsia="TTCCo00"/>
          <w:sz w:val="22"/>
          <w:szCs w:val="22"/>
        </w:rPr>
        <w:t>ć</w:t>
      </w:r>
      <w:r w:rsidRPr="00DB51D3">
        <w:rPr>
          <w:sz w:val="22"/>
          <w:szCs w:val="22"/>
        </w:rPr>
        <w:t xml:space="preserve">ine </w:t>
      </w:r>
      <w:proofErr w:type="spellStart"/>
      <w:r w:rsidRPr="00DB51D3">
        <w:rPr>
          <w:sz w:val="22"/>
          <w:szCs w:val="22"/>
        </w:rPr>
        <w:t>Rešetari</w:t>
      </w:r>
      <w:proofErr w:type="spellEnd"/>
      <w:r w:rsidRPr="00DB51D3">
        <w:rPr>
          <w:sz w:val="22"/>
          <w:szCs w:val="22"/>
        </w:rPr>
        <w:t xml:space="preserve"> ("Službeni  glasnik općine </w:t>
      </w:r>
      <w:proofErr w:type="spellStart"/>
      <w:r w:rsidRPr="00DB51D3">
        <w:rPr>
          <w:sz w:val="22"/>
          <w:szCs w:val="22"/>
        </w:rPr>
        <w:t>Rešetari</w:t>
      </w:r>
      <w:proofErr w:type="spellEnd"/>
      <w:r w:rsidRPr="00DB51D3">
        <w:rPr>
          <w:sz w:val="22"/>
          <w:szCs w:val="22"/>
        </w:rPr>
        <w:t xml:space="preserve"> 2/09 i </w:t>
      </w:r>
      <w:r w:rsidR="00A5395B">
        <w:rPr>
          <w:sz w:val="22"/>
          <w:szCs w:val="22"/>
        </w:rPr>
        <w:t>1/</w:t>
      </w:r>
      <w:r w:rsidR="00693444">
        <w:rPr>
          <w:sz w:val="22"/>
          <w:szCs w:val="22"/>
        </w:rPr>
        <w:t>13), O</w:t>
      </w:r>
      <w:r w:rsidRPr="00DB51D3">
        <w:rPr>
          <w:sz w:val="22"/>
          <w:szCs w:val="22"/>
        </w:rPr>
        <w:t>pćinski Načelnik je donio sljedeći</w:t>
      </w:r>
    </w:p>
    <w:p w:rsidR="00E64617" w:rsidRPr="00DB51D3" w:rsidRDefault="00E64617" w:rsidP="00E64617">
      <w:pPr>
        <w:autoSpaceDE w:val="0"/>
        <w:autoSpaceDN w:val="0"/>
        <w:adjustRightInd w:val="0"/>
        <w:rPr>
          <w:sz w:val="22"/>
          <w:szCs w:val="22"/>
        </w:rPr>
      </w:pPr>
    </w:p>
    <w:p w:rsidR="00E64617" w:rsidRPr="00DB51D3" w:rsidRDefault="00E64617" w:rsidP="00E64617">
      <w:pPr>
        <w:pStyle w:val="CM4"/>
        <w:spacing w:after="240"/>
        <w:jc w:val="center"/>
        <w:rPr>
          <w:color w:val="000000"/>
          <w:sz w:val="22"/>
          <w:szCs w:val="22"/>
        </w:rPr>
      </w:pPr>
      <w:r w:rsidRPr="00DB51D3">
        <w:rPr>
          <w:iCs/>
          <w:color w:val="000000"/>
          <w:sz w:val="22"/>
          <w:szCs w:val="22"/>
        </w:rPr>
        <w:t>ZAKLJUČAK</w:t>
      </w:r>
    </w:p>
    <w:p w:rsidR="00E64617" w:rsidRPr="00DB51D3" w:rsidRDefault="00E64617" w:rsidP="00E64617">
      <w:pPr>
        <w:pStyle w:val="CM4"/>
        <w:spacing w:after="240" w:line="248" w:lineRule="atLeast"/>
        <w:ind w:firstLine="705"/>
        <w:jc w:val="both"/>
        <w:rPr>
          <w:b/>
          <w:color w:val="000000"/>
          <w:sz w:val="22"/>
          <w:szCs w:val="22"/>
        </w:rPr>
      </w:pPr>
      <w:r w:rsidRPr="00DB51D3">
        <w:rPr>
          <w:b/>
          <w:iCs/>
          <w:color w:val="000000"/>
          <w:sz w:val="22"/>
          <w:szCs w:val="22"/>
        </w:rPr>
        <w:t>Prima se na znanje Nacrt prijedloga proračuna za 2015. godinu i projekcija za 2016. i 2017. godinu.</w:t>
      </w:r>
    </w:p>
    <w:p w:rsidR="00E64617" w:rsidRPr="00DB51D3" w:rsidRDefault="00E64617" w:rsidP="00E64617">
      <w:pPr>
        <w:pStyle w:val="CM2"/>
        <w:spacing w:after="480"/>
        <w:jc w:val="center"/>
        <w:rPr>
          <w:color w:val="000000"/>
          <w:sz w:val="22"/>
          <w:szCs w:val="22"/>
        </w:rPr>
      </w:pPr>
      <w:r w:rsidRPr="00DB51D3">
        <w:rPr>
          <w:iCs/>
          <w:color w:val="000000"/>
          <w:sz w:val="22"/>
          <w:szCs w:val="22"/>
        </w:rPr>
        <w:t>Obrazloženje:</w:t>
      </w:r>
    </w:p>
    <w:p w:rsidR="00E64617" w:rsidRPr="00DB51D3" w:rsidRDefault="00E64617" w:rsidP="00E64617">
      <w:pPr>
        <w:pStyle w:val="CM1"/>
        <w:ind w:firstLine="705"/>
        <w:jc w:val="both"/>
        <w:rPr>
          <w:color w:val="000000"/>
          <w:sz w:val="22"/>
          <w:szCs w:val="22"/>
        </w:rPr>
      </w:pPr>
      <w:r w:rsidRPr="00DB51D3">
        <w:rPr>
          <w:color w:val="000000"/>
          <w:sz w:val="22"/>
          <w:szCs w:val="22"/>
        </w:rPr>
        <w:t xml:space="preserve">Sukladno članku 25. Zakona o  </w:t>
      </w:r>
      <w:r w:rsidRPr="00A5395B">
        <w:rPr>
          <w:color w:val="000000"/>
          <w:sz w:val="22"/>
          <w:szCs w:val="22"/>
        </w:rPr>
        <w:t xml:space="preserve">proračunu (NN </w:t>
      </w:r>
      <w:r w:rsidRPr="00A5395B">
        <w:rPr>
          <w:iCs/>
          <w:color w:val="000000"/>
          <w:sz w:val="22"/>
          <w:szCs w:val="22"/>
        </w:rPr>
        <w:t>br.</w:t>
      </w:r>
      <w:r w:rsidR="00A5395B">
        <w:rPr>
          <w:iCs/>
          <w:color w:val="000000"/>
          <w:sz w:val="22"/>
          <w:szCs w:val="22"/>
        </w:rPr>
        <w:t xml:space="preserve"> </w:t>
      </w:r>
      <w:r w:rsidRPr="00A5395B">
        <w:rPr>
          <w:iCs/>
          <w:color w:val="000000"/>
          <w:sz w:val="22"/>
          <w:szCs w:val="22"/>
        </w:rPr>
        <w:t xml:space="preserve">87/08 </w:t>
      </w:r>
      <w:r w:rsidRPr="00A5395B">
        <w:rPr>
          <w:color w:val="000000"/>
          <w:sz w:val="22"/>
          <w:szCs w:val="22"/>
        </w:rPr>
        <w:t>i 136/12),</w:t>
      </w:r>
      <w:r w:rsidRPr="00DB51D3">
        <w:rPr>
          <w:color w:val="000000"/>
          <w:sz w:val="22"/>
          <w:szCs w:val="22"/>
        </w:rPr>
        <w:t xml:space="preserve"> Vlada Republike Hrvatske </w:t>
      </w:r>
      <w:r w:rsidRPr="00DB51D3">
        <w:rPr>
          <w:b/>
          <w:color w:val="000000"/>
          <w:sz w:val="22"/>
          <w:szCs w:val="22"/>
        </w:rPr>
        <w:t>trebala bi donijeti</w:t>
      </w:r>
      <w:r w:rsidRPr="00DB51D3">
        <w:rPr>
          <w:color w:val="000000"/>
          <w:sz w:val="22"/>
          <w:szCs w:val="22"/>
        </w:rPr>
        <w:t xml:space="preserve"> smjernice za izradu državnog proračuna do sredine lipnja tekuće godine. Na osnovi smjernica Vlade i uputa za izradu prijedloga državnog proračuna, Ministarstvo financija sastavlja upute za izradu proračuna jedinica lokalne i područne (regionalne) samouprave do kraja lipnja tekuće godine (čl.27. Zakona). </w:t>
      </w:r>
    </w:p>
    <w:p w:rsidR="00E64617" w:rsidRPr="00DB51D3" w:rsidRDefault="00E64617" w:rsidP="00E64617">
      <w:pPr>
        <w:pStyle w:val="CM1"/>
        <w:ind w:firstLine="705"/>
        <w:jc w:val="both"/>
        <w:rPr>
          <w:color w:val="000000"/>
          <w:sz w:val="22"/>
          <w:szCs w:val="22"/>
        </w:rPr>
      </w:pPr>
      <w:r w:rsidRPr="00DB51D3">
        <w:rPr>
          <w:color w:val="000000"/>
          <w:sz w:val="22"/>
          <w:szCs w:val="22"/>
        </w:rPr>
        <w:t xml:space="preserve">Republika Hrvatska se i dalje nalazi u teškoj gospodarskoj situaciji i u proceduri prekomjernog deficita. Upravo zbog toga, a i sve većih zahtjeva i obveza prema Europskoj uniji smjernice i upute za izradu proračuna još nisu donesene. Situaciju čini još </w:t>
      </w:r>
      <w:proofErr w:type="spellStart"/>
      <w:r w:rsidRPr="00DB51D3">
        <w:rPr>
          <w:color w:val="000000"/>
          <w:sz w:val="22"/>
          <w:szCs w:val="22"/>
        </w:rPr>
        <w:t>neizvjesnijom</w:t>
      </w:r>
      <w:proofErr w:type="spellEnd"/>
      <w:r w:rsidRPr="00DB51D3">
        <w:rPr>
          <w:color w:val="000000"/>
          <w:sz w:val="22"/>
          <w:szCs w:val="22"/>
        </w:rPr>
        <w:t xml:space="preserve"> i najava niza novih zakonskih propisa koji još nisu doneseni (kao </w:t>
      </w:r>
      <w:proofErr w:type="spellStart"/>
      <w:r w:rsidRPr="00DB51D3">
        <w:rPr>
          <w:color w:val="000000"/>
          <w:sz w:val="22"/>
          <w:szCs w:val="22"/>
        </w:rPr>
        <w:t>npr</w:t>
      </w:r>
      <w:proofErr w:type="spellEnd"/>
      <w:r w:rsidRPr="00DB51D3">
        <w:rPr>
          <w:color w:val="000000"/>
          <w:sz w:val="22"/>
          <w:szCs w:val="22"/>
        </w:rPr>
        <w:t xml:space="preserve">. Zakon o porezu na dohodak). I dalje se zahtijeva realno planiranje i krajnja racionalnost u troškovnom dijelu proračuna. </w:t>
      </w:r>
    </w:p>
    <w:p w:rsidR="00E64617" w:rsidRPr="00DB51D3" w:rsidRDefault="00E64617" w:rsidP="00E64617">
      <w:pPr>
        <w:pStyle w:val="CM4"/>
        <w:spacing w:after="240" w:line="248" w:lineRule="atLeast"/>
        <w:ind w:firstLine="705"/>
        <w:jc w:val="both"/>
        <w:rPr>
          <w:color w:val="000000"/>
          <w:sz w:val="22"/>
          <w:szCs w:val="22"/>
        </w:rPr>
      </w:pPr>
      <w:r w:rsidRPr="00DB51D3">
        <w:rPr>
          <w:color w:val="000000"/>
          <w:sz w:val="22"/>
          <w:szCs w:val="22"/>
        </w:rPr>
        <w:t xml:space="preserve">Člankom 37. Zakona o proračunu utvrđena je obveza upravnog tijela da izradi nacrt prijedloga proračuna za proračunsku godinu i projekcije za sljedeće dvije godine i dostavi ih predsjedniku općinskog vijeća do 15. studenog. Kako bi se zadovoljila ova zakonska odredba izvršena je procjena proračunskih prihoda na osnovu izvršenja istih u razdoblju od 01.01. do 30.09.2014. i najavljenih zakonskih promjena. Zbog naprijed navedenog, nakon donošenja smjernica i uputa za izradu proračuna neke planske veličine mogle bi se mijenjati i to napose prihodi od poreza. </w:t>
      </w:r>
    </w:p>
    <w:p w:rsidR="00E64617" w:rsidRPr="00DB51D3" w:rsidRDefault="00E64617" w:rsidP="00E64617">
      <w:pPr>
        <w:pStyle w:val="Default"/>
        <w:rPr>
          <w:sz w:val="22"/>
          <w:szCs w:val="22"/>
        </w:rPr>
      </w:pPr>
      <w:r w:rsidRPr="00DB51D3">
        <w:rPr>
          <w:sz w:val="22"/>
          <w:szCs w:val="22"/>
        </w:rPr>
        <w:t xml:space="preserve">U sljedećoj tabeli danje usporedni prikaz prihoda Općine </w:t>
      </w:r>
      <w:proofErr w:type="spellStart"/>
      <w:r w:rsidRPr="00DB51D3">
        <w:rPr>
          <w:sz w:val="22"/>
          <w:szCs w:val="22"/>
        </w:rPr>
        <w:t>Re</w:t>
      </w:r>
      <w:r w:rsidR="00812C32">
        <w:rPr>
          <w:sz w:val="22"/>
          <w:szCs w:val="22"/>
        </w:rPr>
        <w:t>šetari</w:t>
      </w:r>
      <w:proofErr w:type="spellEnd"/>
      <w:r w:rsidR="00812C32">
        <w:rPr>
          <w:sz w:val="22"/>
          <w:szCs w:val="22"/>
        </w:rPr>
        <w:t xml:space="preserve"> za razdoblje 2014. - 2017</w:t>
      </w:r>
      <w:r w:rsidRPr="00DB51D3">
        <w:rPr>
          <w:sz w:val="22"/>
          <w:szCs w:val="22"/>
        </w:rPr>
        <w:t>. :</w:t>
      </w:r>
    </w:p>
    <w:p w:rsidR="00DB51D3" w:rsidRDefault="00DB51D3" w:rsidP="00E64617">
      <w:pPr>
        <w:pStyle w:val="Default"/>
      </w:pPr>
    </w:p>
    <w:tbl>
      <w:tblPr>
        <w:tblW w:w="9368" w:type="dxa"/>
        <w:tblInd w:w="96" w:type="dxa"/>
        <w:tblLayout w:type="fixed"/>
        <w:tblLook w:val="04A0"/>
      </w:tblPr>
      <w:tblGrid>
        <w:gridCol w:w="2422"/>
        <w:gridCol w:w="1276"/>
        <w:gridCol w:w="1276"/>
        <w:gridCol w:w="708"/>
        <w:gridCol w:w="1134"/>
        <w:gridCol w:w="709"/>
        <w:gridCol w:w="1134"/>
        <w:gridCol w:w="709"/>
      </w:tblGrid>
      <w:tr w:rsidR="00BA4CBE" w:rsidRPr="00965893" w:rsidTr="005764E2">
        <w:trPr>
          <w:trHeight w:val="45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PRIHODI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2014.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2015.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Indeks 2/1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2016.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Indeks 4/2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2017.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Indeks 6/4</w:t>
            </w:r>
          </w:p>
        </w:tc>
      </w:tr>
      <w:tr w:rsidR="00BA4CBE" w:rsidRPr="00965893" w:rsidTr="005764E2">
        <w:trPr>
          <w:trHeight w:val="20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7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Prihodi poslovanja (6)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13.459.280,00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30.871.500,00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23.614.360,00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11.264.647,20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Prihodi od poreza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2.405.000,00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2.653.000,00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2.759.120,00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2.814.302,40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65893">
              <w:rPr>
                <w:color w:val="000000"/>
                <w:sz w:val="16"/>
                <w:szCs w:val="16"/>
              </w:rPr>
              <w:t>Por</w:t>
            </w:r>
            <w:proofErr w:type="spellEnd"/>
            <w:r w:rsidRPr="00965893">
              <w:rPr>
                <w:color w:val="000000"/>
                <w:sz w:val="16"/>
                <w:szCs w:val="16"/>
              </w:rPr>
              <w:t xml:space="preserve">. </w:t>
            </w:r>
            <w:r w:rsidRPr="00965893">
              <w:rPr>
                <w:rFonts w:ascii="Arial" w:hAnsi="Arial" w:cs="Arial"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965893">
              <w:rPr>
                <w:color w:val="000000"/>
                <w:sz w:val="16"/>
                <w:szCs w:val="16"/>
              </w:rPr>
              <w:t>prir</w:t>
            </w:r>
            <w:proofErr w:type="spellEnd"/>
            <w:r w:rsidRPr="00965893">
              <w:rPr>
                <w:color w:val="000000"/>
                <w:sz w:val="16"/>
                <w:szCs w:val="16"/>
              </w:rPr>
              <w:t xml:space="preserve">. na dohodak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2.473.000,00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Porezi na imovinu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Porez na promet nekretninama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Porezi na robu i usluge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Porez na potrošnju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Porez na tvrtku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Pomoći iz inozemstva i unutar opće države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5.422.500,00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23.650.000,00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32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Kapitalne pomoći od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1.265.500,00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Pomoći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4.157.000,00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17.350.000,00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589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Prihodi od imovine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378.500,00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393.640,00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401.512,80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102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355.500,00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Prihodi po posebnim propisima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2.733.080,00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1.861.600,00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1.898.832,00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102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Upravne i administrativne </w:t>
            </w:r>
            <w:proofErr w:type="spellStart"/>
            <w:r w:rsidRPr="00965893">
              <w:rPr>
                <w:color w:val="000000"/>
                <w:sz w:val="16"/>
                <w:szCs w:val="16"/>
              </w:rPr>
              <w:t>prisojbe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Ostali </w:t>
            </w:r>
            <w:proofErr w:type="spellStart"/>
            <w:r w:rsidRPr="00965893">
              <w:rPr>
                <w:color w:val="000000"/>
                <w:sz w:val="16"/>
                <w:szCs w:val="16"/>
              </w:rPr>
              <w:t>nespom</w:t>
            </w:r>
            <w:proofErr w:type="spellEnd"/>
            <w:r w:rsidRPr="00965893">
              <w:rPr>
                <w:color w:val="000000"/>
                <w:sz w:val="16"/>
                <w:szCs w:val="16"/>
              </w:rPr>
              <w:t xml:space="preserve">.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651.080,00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Kom. </w:t>
            </w:r>
            <w:proofErr w:type="spellStart"/>
            <w:r w:rsidRPr="00965893">
              <w:rPr>
                <w:b/>
                <w:bCs/>
                <w:color w:val="000000"/>
                <w:sz w:val="16"/>
                <w:szCs w:val="16"/>
              </w:rPr>
              <w:t>dopr</w:t>
            </w:r>
            <w:proofErr w:type="spellEnd"/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. i naknade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2.072.000,00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Komunalni doprinosi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1.522.000,00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Grobna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Prihodi od donacija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50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 xml:space="preserve">Kap. donacije od </w:t>
            </w:r>
            <w:proofErr w:type="spellStart"/>
            <w:r w:rsidRPr="00965893">
              <w:rPr>
                <w:color w:val="000000"/>
                <w:sz w:val="16"/>
                <w:szCs w:val="16"/>
              </w:rPr>
              <w:t>fiz</w:t>
            </w:r>
            <w:proofErr w:type="spellEnd"/>
            <w:r w:rsidRPr="00965893">
              <w:rPr>
                <w:color w:val="000000"/>
                <w:sz w:val="16"/>
                <w:szCs w:val="16"/>
              </w:rPr>
              <w:t>. osoba (kanalizacija)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45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Kap. donacije od fizičkih osoba (izmjera kat. nekretnina)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Prihodi od prodaje </w:t>
            </w:r>
            <w:proofErr w:type="spellStart"/>
            <w:r w:rsidRPr="00965893">
              <w:rPr>
                <w:b/>
                <w:bCs/>
                <w:color w:val="000000"/>
                <w:sz w:val="16"/>
                <w:szCs w:val="16"/>
              </w:rPr>
              <w:t>nefiancijske</w:t>
            </w:r>
            <w:proofErr w:type="spellEnd"/>
            <w:r w:rsidRPr="00965893">
              <w:rPr>
                <w:b/>
                <w:bCs/>
                <w:color w:val="000000"/>
                <w:sz w:val="16"/>
                <w:szCs w:val="16"/>
              </w:rPr>
              <w:t xml:space="preserve">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2.258.700,00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893"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50</w:t>
            </w:r>
          </w:p>
        </w:tc>
      </w:tr>
      <w:tr w:rsidR="00BA4CBE" w:rsidRPr="00965893" w:rsidTr="005764E2">
        <w:trPr>
          <w:trHeight w:val="32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Prihodi od prodaje materijalne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2.258.700,00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right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C32" w:rsidRPr="00965893" w:rsidRDefault="00812C32" w:rsidP="00812C32">
            <w:pPr>
              <w:jc w:val="center"/>
              <w:rPr>
                <w:color w:val="000000"/>
                <w:sz w:val="16"/>
                <w:szCs w:val="16"/>
              </w:rPr>
            </w:pPr>
            <w:r w:rsidRPr="0096589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35563" w:rsidRDefault="00D35563" w:rsidP="00812C32">
      <w:pPr>
        <w:ind w:hanging="142"/>
        <w:rPr>
          <w:sz w:val="14"/>
          <w:szCs w:val="14"/>
        </w:rPr>
      </w:pPr>
    </w:p>
    <w:p w:rsidR="00152AEC" w:rsidRDefault="00152AEC" w:rsidP="00812C32">
      <w:pPr>
        <w:ind w:hanging="142"/>
        <w:rPr>
          <w:sz w:val="14"/>
          <w:szCs w:val="14"/>
        </w:rPr>
      </w:pPr>
    </w:p>
    <w:p w:rsidR="00152AEC" w:rsidRDefault="00152AEC" w:rsidP="00812C32">
      <w:pPr>
        <w:ind w:hanging="142"/>
        <w:rPr>
          <w:sz w:val="14"/>
          <w:szCs w:val="14"/>
        </w:rPr>
      </w:pPr>
    </w:p>
    <w:p w:rsidR="00152AEC" w:rsidRDefault="00152AEC" w:rsidP="00812C32">
      <w:pPr>
        <w:ind w:hanging="142"/>
        <w:rPr>
          <w:sz w:val="14"/>
          <w:szCs w:val="14"/>
        </w:rPr>
      </w:pPr>
    </w:p>
    <w:p w:rsidR="00152AEC" w:rsidRDefault="00152AEC" w:rsidP="00812C32">
      <w:pPr>
        <w:ind w:hanging="142"/>
        <w:rPr>
          <w:sz w:val="14"/>
          <w:szCs w:val="14"/>
        </w:rPr>
      </w:pPr>
    </w:p>
    <w:p w:rsidR="00152AEC" w:rsidRDefault="00152AEC" w:rsidP="00812C32">
      <w:pPr>
        <w:ind w:hanging="142"/>
        <w:rPr>
          <w:sz w:val="22"/>
          <w:szCs w:val="22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152AEC">
        <w:rPr>
          <w:sz w:val="22"/>
          <w:szCs w:val="22"/>
        </w:rPr>
        <w:t>Načelnik općine</w:t>
      </w:r>
      <w:r>
        <w:rPr>
          <w:sz w:val="22"/>
          <w:szCs w:val="22"/>
        </w:rPr>
        <w:t>:</w:t>
      </w:r>
    </w:p>
    <w:p w:rsidR="00152AEC" w:rsidRPr="00152AEC" w:rsidRDefault="00152AEC" w:rsidP="00812C32">
      <w:pPr>
        <w:ind w:hanging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Zlatko Aga</w:t>
      </w:r>
    </w:p>
    <w:sectPr w:rsidR="00152AEC" w:rsidRPr="00152AEC" w:rsidSect="00BA4CBE"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CCo0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617"/>
    <w:rsid w:val="000C4128"/>
    <w:rsid w:val="00152AEC"/>
    <w:rsid w:val="001735C0"/>
    <w:rsid w:val="001C0AE0"/>
    <w:rsid w:val="00262EEA"/>
    <w:rsid w:val="003465B1"/>
    <w:rsid w:val="0052206F"/>
    <w:rsid w:val="005764E2"/>
    <w:rsid w:val="00693444"/>
    <w:rsid w:val="006E6779"/>
    <w:rsid w:val="00812C32"/>
    <w:rsid w:val="00965893"/>
    <w:rsid w:val="00A5395B"/>
    <w:rsid w:val="00B32442"/>
    <w:rsid w:val="00B57D0D"/>
    <w:rsid w:val="00BA4CBE"/>
    <w:rsid w:val="00C66B43"/>
    <w:rsid w:val="00D248EC"/>
    <w:rsid w:val="00D25712"/>
    <w:rsid w:val="00D35563"/>
    <w:rsid w:val="00DB51D3"/>
    <w:rsid w:val="00E00281"/>
    <w:rsid w:val="00E36609"/>
    <w:rsid w:val="00E64617"/>
    <w:rsid w:val="00F36452"/>
    <w:rsid w:val="00F3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17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D248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kern w:val="24"/>
    </w:rPr>
  </w:style>
  <w:style w:type="paragraph" w:customStyle="1" w:styleId="CM4">
    <w:name w:val="CM4"/>
    <w:basedOn w:val="Normal"/>
    <w:next w:val="Normal"/>
    <w:uiPriority w:val="99"/>
    <w:rsid w:val="00E64617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2">
    <w:name w:val="CM2"/>
    <w:basedOn w:val="Normal"/>
    <w:next w:val="Normal"/>
    <w:uiPriority w:val="99"/>
    <w:rsid w:val="00E64617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Default">
    <w:name w:val="Default"/>
    <w:rsid w:val="00E6461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64617"/>
    <w:pPr>
      <w:spacing w:line="248" w:lineRule="atLeast"/>
    </w:pPr>
    <w:rPr>
      <w:color w:val="au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35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5C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Knjigovodstvo</cp:lastModifiedBy>
  <cp:revision>11</cp:revision>
  <cp:lastPrinted>2014-11-14T16:19:00Z</cp:lastPrinted>
  <dcterms:created xsi:type="dcterms:W3CDTF">2014-11-14T16:06:00Z</dcterms:created>
  <dcterms:modified xsi:type="dcterms:W3CDTF">2014-11-14T16:20:00Z</dcterms:modified>
</cp:coreProperties>
</file>